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FC5969" w:rsidRDefault="00F51120" w:rsidP="00D821DA">
      <w:pPr>
        <w:autoSpaceDE w:val="0"/>
        <w:autoSpaceDN w:val="0"/>
        <w:bidi/>
        <w:adjustRightInd w:val="0"/>
        <w:rPr>
          <w:rFonts w:ascii="Cambria" w:hAnsi="Cambria" w:cs="Arial"/>
          <w:b/>
          <w:bCs/>
          <w:color w:val="000000"/>
          <w:sz w:val="22"/>
          <w:szCs w:val="22"/>
          <w:lang w:val="en-US"/>
        </w:rPr>
      </w:pPr>
      <w:bookmarkStart w:id="0" w:name="_GoBack"/>
      <w:bookmarkEnd w:id="0"/>
    </w:p>
    <w:p w:rsidR="00F51120" w:rsidRPr="00FC5969" w:rsidRDefault="00F51120" w:rsidP="001876F5">
      <w:pPr>
        <w:tabs>
          <w:tab w:val="left" w:pos="4680"/>
        </w:tabs>
        <w:autoSpaceDE w:val="0"/>
        <w:autoSpaceDN w:val="0"/>
        <w:adjustRightInd w:val="0"/>
        <w:ind w:left="2880"/>
        <w:rPr>
          <w:rFonts w:ascii="Cambria" w:hAnsi="Cambria" w:cs="Arial"/>
          <w:b/>
          <w:bCs/>
          <w:color w:val="000000"/>
          <w:sz w:val="22"/>
          <w:szCs w:val="22"/>
          <w:lang w:val="en-US"/>
        </w:rPr>
      </w:pPr>
    </w:p>
    <w:p w:rsidR="00F51120" w:rsidRDefault="00F51120" w:rsidP="00572F9A">
      <w:pPr>
        <w:autoSpaceDE w:val="0"/>
        <w:autoSpaceDN w:val="0"/>
        <w:adjustRightInd w:val="0"/>
        <w:jc w:val="center"/>
        <w:rPr>
          <w:rFonts w:ascii="Cambria" w:hAnsi="Cambria"/>
          <w:b/>
          <w:bCs/>
          <w:sz w:val="22"/>
          <w:szCs w:val="22"/>
        </w:rPr>
      </w:pPr>
    </w:p>
    <w:p w:rsidR="0098692C" w:rsidRDefault="00387BE2" w:rsidP="0098692C">
      <w:pPr>
        <w:spacing w:line="480" w:lineRule="auto"/>
        <w:jc w:val="right"/>
        <w:rPr>
          <w:rFonts w:ascii="Cambria" w:hAnsi="Cambria" w:cs="Arial"/>
          <w:b/>
          <w:color w:val="000000"/>
          <w:sz w:val="28"/>
          <w:szCs w:val="28"/>
          <w:lang w:val="en-US"/>
        </w:rPr>
      </w:pPr>
      <w:r>
        <w:rPr>
          <w:noProof/>
          <w:lang w:val="en-US"/>
        </w:rPr>
        <w:drawing>
          <wp:anchor distT="0" distB="0" distL="114300" distR="114300" simplePos="0" relativeHeight="251657728" behindDoc="1" locked="0" layoutInCell="1" allowOverlap="1">
            <wp:simplePos x="0" y="0"/>
            <wp:positionH relativeFrom="margin">
              <wp:posOffset>-75565</wp:posOffset>
            </wp:positionH>
            <wp:positionV relativeFrom="margin">
              <wp:posOffset>899160</wp:posOffset>
            </wp:positionV>
            <wp:extent cx="1900555" cy="985520"/>
            <wp:effectExtent l="0" t="0" r="0" b="5080"/>
            <wp:wrapTight wrapText="bothSides">
              <wp:wrapPolygon edited="0">
                <wp:start x="2165" y="418"/>
                <wp:lineTo x="1299" y="3758"/>
                <wp:lineTo x="1732" y="15031"/>
                <wp:lineTo x="4547" y="20459"/>
                <wp:lineTo x="4763" y="21294"/>
                <wp:lineTo x="5846" y="21294"/>
                <wp:lineTo x="11908" y="20459"/>
                <wp:lineTo x="20351" y="17119"/>
                <wp:lineTo x="20568" y="9603"/>
                <wp:lineTo x="17753" y="7933"/>
                <wp:lineTo x="9093" y="7933"/>
                <wp:lineTo x="9526" y="4175"/>
                <wp:lineTo x="8660" y="418"/>
                <wp:lineTo x="2165" y="418"/>
              </wp:wrapPolygon>
            </wp:wrapTight>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055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49A">
        <w:rPr>
          <w:noProof/>
          <w:lang w:val="en-US"/>
        </w:rPr>
        <w:drawing>
          <wp:inline distT="0" distB="0" distL="0" distR="0">
            <wp:extent cx="130492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5344" r="8397"/>
                    <a:stretch>
                      <a:fillRect/>
                    </a:stretch>
                  </pic:blipFill>
                  <pic:spPr bwMode="auto">
                    <a:xfrm>
                      <a:off x="0" y="0"/>
                      <a:ext cx="1304925" cy="1647825"/>
                    </a:xfrm>
                    <a:prstGeom prst="rect">
                      <a:avLst/>
                    </a:prstGeom>
                    <a:noFill/>
                    <a:ln>
                      <a:noFill/>
                    </a:ln>
                  </pic:spPr>
                </pic:pic>
              </a:graphicData>
            </a:graphic>
          </wp:inline>
        </w:drawing>
      </w:r>
    </w:p>
    <w:p w:rsidR="00F51120" w:rsidRDefault="00F51120" w:rsidP="00016899">
      <w:pPr>
        <w:spacing w:line="480" w:lineRule="auto"/>
        <w:jc w:val="center"/>
        <w:rPr>
          <w:rFonts w:ascii="Cambria" w:hAnsi="Cambria" w:cs="Arial"/>
          <w:b/>
          <w:color w:val="000000"/>
          <w:sz w:val="28"/>
          <w:szCs w:val="28"/>
          <w:lang w:val="en-US"/>
        </w:rPr>
      </w:pPr>
    </w:p>
    <w:p w:rsidR="00F51120" w:rsidRPr="00CD0D76" w:rsidRDefault="00F51120" w:rsidP="00016899">
      <w:pPr>
        <w:spacing w:line="480" w:lineRule="auto"/>
        <w:jc w:val="center"/>
        <w:rPr>
          <w:sz w:val="40"/>
          <w:szCs w:val="40"/>
        </w:rPr>
      </w:pPr>
      <w:r w:rsidRPr="00CD0D76">
        <w:rPr>
          <w:rFonts w:ascii="Cambria" w:hAnsi="Cambria" w:cs="Arial"/>
          <w:b/>
          <w:color w:val="000000"/>
          <w:sz w:val="40"/>
          <w:szCs w:val="40"/>
          <w:lang w:val="en-US"/>
        </w:rPr>
        <w:t>The University of Jordan</w:t>
      </w:r>
    </w:p>
    <w:p w:rsidR="00F51120" w:rsidRPr="0098692C" w:rsidRDefault="00F51120" w:rsidP="0098692C">
      <w:pPr>
        <w:spacing w:line="360" w:lineRule="auto"/>
        <w:jc w:val="center"/>
        <w:rPr>
          <w:rFonts w:ascii="Cambria" w:hAnsi="Cambria"/>
          <w:b/>
          <w:bCs/>
          <w:sz w:val="40"/>
          <w:szCs w:val="40"/>
        </w:rPr>
      </w:pPr>
      <w:r w:rsidRPr="00CD0D76">
        <w:rPr>
          <w:rFonts w:ascii="Cambria" w:hAnsi="Cambria"/>
          <w:b/>
          <w:bCs/>
          <w:sz w:val="40"/>
          <w:szCs w:val="40"/>
        </w:rPr>
        <w:t>Accreditation &amp; Quality Assurance Center</w:t>
      </w:r>
      <w:r w:rsidR="00387BE2">
        <w:rPr>
          <w:noProof/>
          <w:sz w:val="32"/>
          <w:szCs w:val="32"/>
          <w:lang w:val="en-US"/>
        </w:rPr>
        <mc:AlternateContent>
          <mc:Choice Requires="wps">
            <w:drawing>
              <wp:anchor distT="0" distB="0" distL="114300" distR="114300" simplePos="0" relativeHeight="251658752" behindDoc="0" locked="0" layoutInCell="1" allowOverlap="1">
                <wp:simplePos x="0" y="0"/>
                <wp:positionH relativeFrom="column">
                  <wp:posOffset>1634490</wp:posOffset>
                </wp:positionH>
                <wp:positionV relativeFrom="paragraph">
                  <wp:posOffset>2837815</wp:posOffset>
                </wp:positionV>
                <wp:extent cx="3011805" cy="520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D821DA" w:rsidRPr="0002388B" w:rsidRDefault="00D821DA" w:rsidP="00D821DA">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7pt;margin-top:223.45pt;width:237.15pt;height:4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" strokecolor="white" strokeweight="1pt">
                <v:fill color2="#999" focus="100%" type="gradient"/>
                <v:shadow on="t" color="#7f7f7f" opacity=".5" offset="1pt"/>
                <v:textbox>
                  <w:txbxContent>
                    <w:p w:rsidR="00D821DA" w:rsidRPr="0002388B" w:rsidRDefault="00D821DA" w:rsidP="00D821DA">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p w:rsidR="00D821DA" w:rsidRPr="0002388B" w:rsidRDefault="00D821DA" w:rsidP="00D821DA">
                      <w:pPr>
                        <w:pStyle w:val="ps1Char"/>
                        <w:rPr>
                          <w:rFonts w:cs="Andalus"/>
                          <w:sz w:val="56"/>
                          <w:szCs w:val="56"/>
                        </w:rPr>
                      </w:pPr>
                    </w:p>
                  </w:txbxContent>
                </v:textbox>
              </v:shape>
            </w:pict>
          </mc:Fallback>
        </mc:AlternateContent>
      </w:r>
      <w:r w:rsidR="00387BE2" w:rsidRPr="00CD0D76">
        <w:rPr>
          <w:noProof/>
          <w:sz w:val="32"/>
          <w:szCs w:val="32"/>
          <w:lang w:val="en-US"/>
        </w:rPr>
        <mc:AlternateContent>
          <mc:Choice Requires="wps">
            <w:drawing>
              <wp:anchor distT="0" distB="0" distL="114300" distR="114300" simplePos="0" relativeHeight="251656704" behindDoc="0" locked="0" layoutInCell="1" allowOverlap="1">
                <wp:simplePos x="0" y="0"/>
                <wp:positionH relativeFrom="column">
                  <wp:posOffset>1634490</wp:posOffset>
                </wp:positionH>
                <wp:positionV relativeFrom="paragraph">
                  <wp:posOffset>1741805</wp:posOffset>
                </wp:positionV>
                <wp:extent cx="3011805" cy="520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F51120" w:rsidRPr="0002388B" w:rsidRDefault="00D821DA"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sidR="00F51120" w:rsidRPr="0002388B">
                              <w:rPr>
                                <w:rFonts w:ascii="Cambria" w:hAnsi="Cambria" w:cs="Andalus"/>
                                <w:b/>
                                <w:bCs/>
                                <w:sz w:val="56"/>
                                <w:szCs w:val="56"/>
                                <w:u w:val="single"/>
                              </w:rPr>
                              <w:t>Syllabus</w:t>
                            </w: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8.7pt;margin-top:137.15pt;width:237.15pt;height:4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" strokecolor="white" strokeweight="1pt">
                <v:fill color2="#999" focus="100%" type="gradient"/>
                <v:shadow on="t" color="#7f7f7f" opacity=".5" offset="1pt"/>
                <v:textbox>
                  <w:txbxContent>
                    <w:p w:rsidR="00F51120" w:rsidRPr="0002388B" w:rsidRDefault="00D821DA"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sidR="00F51120" w:rsidRPr="0002388B">
                        <w:rPr>
                          <w:rFonts w:ascii="Cambria" w:hAnsi="Cambria" w:cs="Andalus"/>
                          <w:b/>
                          <w:bCs/>
                          <w:sz w:val="56"/>
                          <w:szCs w:val="56"/>
                          <w:u w:val="single"/>
                        </w:rPr>
                        <w:t>Syllabus</w:t>
                      </w: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txbxContent>
                </v:textbox>
              </v:shape>
            </w:pict>
          </mc:Fallback>
        </mc:AlternateContent>
      </w:r>
      <w:r w:rsidRPr="00CD0D76">
        <w:rPr>
          <w:rFonts w:ascii="Cambria" w:hAnsi="Cambria"/>
          <w:b/>
          <w:bCs/>
          <w:sz w:val="32"/>
          <w:szCs w:val="32"/>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204A1C" w:rsidRPr="00FC5969" w:rsidTr="00E546E1">
        <w:trPr>
          <w:trHeight w:val="307"/>
        </w:trPr>
        <w:tc>
          <w:tcPr>
            <w:tcW w:w="576" w:type="dxa"/>
            <w:vAlign w:val="center"/>
          </w:tcPr>
          <w:p w:rsidR="00204A1C" w:rsidRPr="00FC5969" w:rsidRDefault="00204A1C" w:rsidP="00204A1C">
            <w:pPr>
              <w:spacing w:before="40" w:after="40"/>
              <w:jc w:val="center"/>
              <w:rPr>
                <w:rFonts w:ascii="Cambria" w:hAnsi="Cambria" w:cs="Arial"/>
                <w:b/>
                <w:sz w:val="22"/>
                <w:szCs w:val="22"/>
              </w:rPr>
            </w:pPr>
            <w:r>
              <w:rPr>
                <w:rFonts w:ascii="Cambria" w:hAnsi="Cambria"/>
                <w:b/>
                <w:bCs/>
                <w:sz w:val="22"/>
                <w:szCs w:val="22"/>
              </w:rPr>
              <w:lastRenderedPageBreak/>
              <w:br w:type="page"/>
            </w:r>
            <w:r w:rsidRPr="00FC5969">
              <w:rPr>
                <w:rFonts w:ascii="Cambria" w:hAnsi="Cambria" w:cs="Arial"/>
                <w:b/>
                <w:sz w:val="22"/>
                <w:szCs w:val="22"/>
              </w:rPr>
              <w:t>1</w:t>
            </w:r>
          </w:p>
        </w:tc>
        <w:tc>
          <w:tcPr>
            <w:tcW w:w="3366" w:type="dxa"/>
            <w:shd w:val="clear" w:color="auto" w:fill="D9D9D9"/>
            <w:vAlign w:val="center"/>
          </w:tcPr>
          <w:p w:rsidR="00204A1C" w:rsidRPr="00A45946" w:rsidRDefault="00204A1C" w:rsidP="00204A1C">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6138" w:type="dxa"/>
          </w:tcPr>
          <w:p w:rsidR="00204A1C" w:rsidRPr="00FC5969" w:rsidRDefault="00204A1C" w:rsidP="00204A1C">
            <w:pPr>
              <w:pStyle w:val="ps1Char"/>
            </w:pPr>
            <w:r w:rsidRPr="004B5C2B">
              <w:t>Measurement in Nursing Research</w:t>
            </w:r>
          </w:p>
        </w:tc>
      </w:tr>
      <w:tr w:rsidR="00204A1C" w:rsidRPr="00FC5969" w:rsidTr="00E546E1">
        <w:trPr>
          <w:trHeight w:val="307"/>
        </w:trPr>
        <w:tc>
          <w:tcPr>
            <w:tcW w:w="576" w:type="dxa"/>
            <w:vAlign w:val="center"/>
          </w:tcPr>
          <w:p w:rsidR="00204A1C" w:rsidRPr="00FC5969" w:rsidRDefault="00204A1C" w:rsidP="00204A1C">
            <w:pPr>
              <w:spacing w:before="40" w:after="40"/>
              <w:jc w:val="center"/>
              <w:rPr>
                <w:rFonts w:ascii="Cambria" w:hAnsi="Cambria" w:cs="Arial"/>
                <w:b/>
                <w:sz w:val="22"/>
                <w:szCs w:val="22"/>
              </w:rPr>
            </w:pPr>
            <w:r w:rsidRPr="00FC5969">
              <w:rPr>
                <w:rFonts w:ascii="Cambria" w:hAnsi="Cambria" w:cs="Arial"/>
                <w:b/>
                <w:sz w:val="22"/>
                <w:szCs w:val="22"/>
              </w:rPr>
              <w:t>2</w:t>
            </w:r>
          </w:p>
        </w:tc>
        <w:tc>
          <w:tcPr>
            <w:tcW w:w="3366" w:type="dxa"/>
            <w:shd w:val="clear" w:color="auto" w:fill="D9D9D9"/>
            <w:vAlign w:val="center"/>
          </w:tcPr>
          <w:p w:rsidR="00204A1C" w:rsidRPr="00A45946" w:rsidRDefault="00204A1C" w:rsidP="00204A1C">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6138" w:type="dxa"/>
          </w:tcPr>
          <w:p w:rsidR="00204A1C" w:rsidRPr="00FC5969" w:rsidRDefault="00204A1C" w:rsidP="00204A1C">
            <w:pPr>
              <w:pStyle w:val="ps1Char"/>
              <w:rPr>
                <w:lang w:eastAsia="en-US"/>
              </w:rPr>
            </w:pPr>
            <w:r w:rsidRPr="004B5C2B">
              <w:t>07019</w:t>
            </w:r>
            <w:r>
              <w:t>22</w:t>
            </w:r>
          </w:p>
        </w:tc>
      </w:tr>
      <w:tr w:rsidR="00204A1C" w:rsidRPr="00FC5969" w:rsidTr="00E546E1">
        <w:trPr>
          <w:trHeight w:val="307"/>
        </w:trPr>
        <w:tc>
          <w:tcPr>
            <w:tcW w:w="576" w:type="dxa"/>
            <w:vMerge w:val="restart"/>
            <w:vAlign w:val="center"/>
          </w:tcPr>
          <w:p w:rsidR="00204A1C" w:rsidRPr="00FC5969" w:rsidRDefault="00204A1C" w:rsidP="00204A1C">
            <w:pPr>
              <w:spacing w:before="40" w:after="40"/>
              <w:jc w:val="center"/>
              <w:rPr>
                <w:rFonts w:ascii="Cambria" w:hAnsi="Cambria" w:cs="Arial"/>
                <w:b/>
                <w:sz w:val="22"/>
                <w:szCs w:val="22"/>
              </w:rPr>
            </w:pPr>
            <w:r w:rsidRPr="00FC5969">
              <w:rPr>
                <w:rFonts w:ascii="Cambria" w:hAnsi="Cambria" w:cs="Arial"/>
                <w:b/>
                <w:sz w:val="22"/>
                <w:szCs w:val="22"/>
              </w:rPr>
              <w:t>3</w:t>
            </w:r>
          </w:p>
        </w:tc>
        <w:tc>
          <w:tcPr>
            <w:tcW w:w="3366" w:type="dxa"/>
            <w:shd w:val="clear" w:color="auto" w:fill="D9D9D9"/>
          </w:tcPr>
          <w:p w:rsidR="00204A1C" w:rsidRPr="00824627" w:rsidRDefault="00204A1C" w:rsidP="00204A1C">
            <w:pPr>
              <w:pStyle w:val="ps1Char"/>
              <w:rPr>
                <w:sz w:val="22"/>
                <w:szCs w:val="22"/>
                <w:lang w:eastAsia="en-US"/>
              </w:rPr>
            </w:pPr>
            <w:r>
              <w:rPr>
                <w:sz w:val="22"/>
                <w:szCs w:val="22"/>
                <w:lang w:eastAsia="en-US"/>
              </w:rPr>
              <w:t xml:space="preserve">Credit hours </w:t>
            </w:r>
            <w:r w:rsidRPr="00172634">
              <w:rPr>
                <w:lang w:eastAsia="en-US"/>
              </w:rPr>
              <w:t>(theory, practical)</w:t>
            </w:r>
          </w:p>
        </w:tc>
        <w:tc>
          <w:tcPr>
            <w:tcW w:w="6138" w:type="dxa"/>
          </w:tcPr>
          <w:p w:rsidR="00204A1C" w:rsidRPr="00FC5969" w:rsidRDefault="00204A1C" w:rsidP="00204A1C">
            <w:pPr>
              <w:pStyle w:val="ps1Char"/>
              <w:rPr>
                <w:lang w:eastAsia="en-US"/>
              </w:rPr>
            </w:pPr>
            <w:r>
              <w:rPr>
                <w:lang w:eastAsia="en-US"/>
              </w:rPr>
              <w:t>3</w:t>
            </w:r>
          </w:p>
        </w:tc>
      </w:tr>
      <w:tr w:rsidR="00204A1C" w:rsidRPr="00FC5969" w:rsidTr="00E546E1">
        <w:trPr>
          <w:trHeight w:val="307"/>
        </w:trPr>
        <w:tc>
          <w:tcPr>
            <w:tcW w:w="576" w:type="dxa"/>
            <w:vMerge/>
            <w:vAlign w:val="center"/>
          </w:tcPr>
          <w:p w:rsidR="00204A1C" w:rsidRPr="00FC5969" w:rsidRDefault="00204A1C" w:rsidP="00204A1C">
            <w:pPr>
              <w:spacing w:before="40" w:after="40"/>
              <w:jc w:val="center"/>
              <w:rPr>
                <w:rFonts w:ascii="Cambria" w:hAnsi="Cambria" w:cs="Arial"/>
                <w:b/>
                <w:sz w:val="22"/>
                <w:szCs w:val="22"/>
              </w:rPr>
            </w:pPr>
          </w:p>
        </w:tc>
        <w:tc>
          <w:tcPr>
            <w:tcW w:w="3366" w:type="dxa"/>
            <w:shd w:val="clear" w:color="auto" w:fill="D9D9D9"/>
          </w:tcPr>
          <w:p w:rsidR="00204A1C" w:rsidRDefault="00204A1C" w:rsidP="00204A1C">
            <w:pPr>
              <w:pStyle w:val="ps1Char"/>
              <w:rPr>
                <w:sz w:val="22"/>
                <w:szCs w:val="22"/>
                <w:lang w:eastAsia="en-US"/>
              </w:rPr>
            </w:pPr>
            <w:r>
              <w:rPr>
                <w:sz w:val="22"/>
                <w:szCs w:val="22"/>
                <w:lang w:eastAsia="en-US"/>
              </w:rPr>
              <w:t xml:space="preserve">Contact hours </w:t>
            </w:r>
            <w:r w:rsidRPr="00172634">
              <w:rPr>
                <w:lang w:eastAsia="en-US"/>
              </w:rPr>
              <w:t>(theory, practical)</w:t>
            </w:r>
          </w:p>
        </w:tc>
        <w:tc>
          <w:tcPr>
            <w:tcW w:w="6138" w:type="dxa"/>
          </w:tcPr>
          <w:p w:rsidR="00204A1C" w:rsidRPr="00FC5969" w:rsidRDefault="00204A1C" w:rsidP="00204A1C">
            <w:pPr>
              <w:pStyle w:val="ps1Char"/>
              <w:rPr>
                <w:lang w:eastAsia="en-US"/>
              </w:rPr>
            </w:pPr>
            <w:r>
              <w:rPr>
                <w:lang w:eastAsia="en-US"/>
              </w:rPr>
              <w:t>48</w:t>
            </w:r>
          </w:p>
        </w:tc>
      </w:tr>
      <w:tr w:rsidR="00204A1C" w:rsidRPr="00FC5969" w:rsidTr="00E546E1">
        <w:trPr>
          <w:trHeight w:val="307"/>
        </w:trPr>
        <w:tc>
          <w:tcPr>
            <w:tcW w:w="576" w:type="dxa"/>
            <w:vAlign w:val="center"/>
          </w:tcPr>
          <w:p w:rsidR="00204A1C" w:rsidRPr="00FC5969" w:rsidRDefault="00204A1C" w:rsidP="00204A1C">
            <w:pPr>
              <w:spacing w:before="40" w:after="40"/>
              <w:jc w:val="center"/>
              <w:rPr>
                <w:rFonts w:ascii="Cambria" w:hAnsi="Cambria" w:cs="Arial"/>
                <w:b/>
                <w:sz w:val="22"/>
                <w:szCs w:val="22"/>
              </w:rPr>
            </w:pPr>
            <w:r w:rsidRPr="00FC5969">
              <w:rPr>
                <w:rFonts w:ascii="Cambria" w:hAnsi="Cambria" w:cs="Arial"/>
                <w:b/>
                <w:sz w:val="22"/>
                <w:szCs w:val="22"/>
              </w:rPr>
              <w:t>4</w:t>
            </w:r>
          </w:p>
        </w:tc>
        <w:tc>
          <w:tcPr>
            <w:tcW w:w="3366" w:type="dxa"/>
            <w:shd w:val="clear" w:color="auto" w:fill="D9D9D9"/>
            <w:vAlign w:val="center"/>
          </w:tcPr>
          <w:p w:rsidR="00204A1C" w:rsidRPr="00A45946" w:rsidRDefault="00204A1C" w:rsidP="00204A1C">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6138" w:type="dxa"/>
          </w:tcPr>
          <w:p w:rsidR="00204A1C" w:rsidRPr="00FC5969" w:rsidRDefault="00204A1C" w:rsidP="00204A1C">
            <w:pPr>
              <w:pStyle w:val="ps1Char"/>
              <w:rPr>
                <w:lang w:eastAsia="en-US"/>
              </w:rPr>
            </w:pPr>
            <w:r>
              <w:rPr>
                <w:lang w:eastAsia="en-US"/>
              </w:rPr>
              <w:t>-</w:t>
            </w:r>
          </w:p>
        </w:tc>
      </w:tr>
      <w:tr w:rsidR="00204A1C" w:rsidRPr="00FC5969" w:rsidTr="00E546E1">
        <w:trPr>
          <w:trHeight w:val="307"/>
        </w:trPr>
        <w:tc>
          <w:tcPr>
            <w:tcW w:w="576" w:type="dxa"/>
            <w:vAlign w:val="center"/>
          </w:tcPr>
          <w:p w:rsidR="00204A1C" w:rsidRPr="00FC5969" w:rsidRDefault="00204A1C" w:rsidP="00204A1C">
            <w:pPr>
              <w:spacing w:before="40" w:after="40"/>
              <w:jc w:val="center"/>
              <w:rPr>
                <w:rFonts w:ascii="Cambria" w:hAnsi="Cambria" w:cs="Arial"/>
                <w:b/>
                <w:sz w:val="22"/>
                <w:szCs w:val="22"/>
              </w:rPr>
            </w:pPr>
            <w:r w:rsidRPr="00FC5969">
              <w:rPr>
                <w:rFonts w:ascii="Cambria" w:hAnsi="Cambria" w:cs="Arial"/>
                <w:b/>
                <w:sz w:val="22"/>
                <w:szCs w:val="22"/>
              </w:rPr>
              <w:t>5</w:t>
            </w:r>
          </w:p>
        </w:tc>
        <w:tc>
          <w:tcPr>
            <w:tcW w:w="3366" w:type="dxa"/>
            <w:shd w:val="clear" w:color="auto" w:fill="D9D9D9"/>
            <w:vAlign w:val="center"/>
          </w:tcPr>
          <w:p w:rsidR="00204A1C" w:rsidRPr="00A45946" w:rsidRDefault="00204A1C" w:rsidP="00204A1C">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Pr>
                <w:rFonts w:ascii="Cambria" w:hAnsi="Cambria"/>
                <w:b w:val="0"/>
                <w:bCs w:val="0"/>
                <w:sz w:val="22"/>
                <w:szCs w:val="22"/>
              </w:rPr>
              <w:t>t</w:t>
            </w:r>
            <w:r w:rsidRPr="00A45946">
              <w:rPr>
                <w:rFonts w:ascii="Cambria" w:hAnsi="Cambria"/>
                <w:b w:val="0"/>
                <w:bCs w:val="0"/>
                <w:sz w:val="22"/>
                <w:szCs w:val="22"/>
              </w:rPr>
              <w:t>itle</w:t>
            </w:r>
          </w:p>
        </w:tc>
        <w:tc>
          <w:tcPr>
            <w:tcW w:w="6138" w:type="dxa"/>
          </w:tcPr>
          <w:p w:rsidR="00204A1C" w:rsidRPr="00FC5969" w:rsidRDefault="00204A1C" w:rsidP="00204A1C">
            <w:pPr>
              <w:pStyle w:val="ps1Char"/>
            </w:pPr>
            <w:r>
              <w:t>Doctor of Philosophy in Nursing</w:t>
            </w:r>
          </w:p>
        </w:tc>
      </w:tr>
      <w:tr w:rsidR="00204A1C" w:rsidRPr="00FC5969" w:rsidTr="00E546E1">
        <w:trPr>
          <w:trHeight w:val="307"/>
        </w:trPr>
        <w:tc>
          <w:tcPr>
            <w:tcW w:w="576" w:type="dxa"/>
            <w:vAlign w:val="center"/>
          </w:tcPr>
          <w:p w:rsidR="00204A1C" w:rsidRPr="00FC5969" w:rsidRDefault="00204A1C" w:rsidP="00204A1C">
            <w:pPr>
              <w:spacing w:before="40" w:after="40"/>
              <w:jc w:val="center"/>
              <w:rPr>
                <w:rFonts w:ascii="Cambria" w:hAnsi="Cambria" w:cs="Arial"/>
                <w:b/>
                <w:sz w:val="22"/>
                <w:szCs w:val="22"/>
              </w:rPr>
            </w:pPr>
            <w:r w:rsidRPr="00FC5969">
              <w:rPr>
                <w:rFonts w:ascii="Cambria" w:hAnsi="Cambria" w:cs="Arial"/>
                <w:b/>
                <w:sz w:val="22"/>
                <w:szCs w:val="22"/>
              </w:rPr>
              <w:t>6</w:t>
            </w:r>
          </w:p>
        </w:tc>
        <w:tc>
          <w:tcPr>
            <w:tcW w:w="3366" w:type="dxa"/>
            <w:shd w:val="clear" w:color="auto" w:fill="D9D9D9"/>
            <w:vAlign w:val="center"/>
          </w:tcPr>
          <w:p w:rsidR="00204A1C" w:rsidRPr="00A45946" w:rsidRDefault="00204A1C" w:rsidP="00204A1C">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Pr>
                <w:rFonts w:ascii="Cambria" w:hAnsi="Cambria"/>
                <w:b w:val="0"/>
                <w:bCs w:val="0"/>
                <w:sz w:val="22"/>
                <w:szCs w:val="22"/>
              </w:rPr>
              <w:t>c</w:t>
            </w:r>
            <w:r w:rsidRPr="00A45946">
              <w:rPr>
                <w:rFonts w:ascii="Cambria" w:hAnsi="Cambria"/>
                <w:b w:val="0"/>
                <w:bCs w:val="0"/>
                <w:sz w:val="22"/>
                <w:szCs w:val="22"/>
              </w:rPr>
              <w:t>ode</w:t>
            </w:r>
          </w:p>
        </w:tc>
        <w:tc>
          <w:tcPr>
            <w:tcW w:w="6138" w:type="dxa"/>
          </w:tcPr>
          <w:p w:rsidR="00204A1C" w:rsidRPr="00FC5969" w:rsidRDefault="00204A1C" w:rsidP="00204A1C">
            <w:pPr>
              <w:pStyle w:val="ps1Char"/>
              <w:rPr>
                <w:lang w:eastAsia="en-US"/>
              </w:rPr>
            </w:pPr>
          </w:p>
        </w:tc>
      </w:tr>
      <w:tr w:rsidR="00204A1C" w:rsidRPr="00FC5969" w:rsidTr="00E546E1">
        <w:trPr>
          <w:trHeight w:val="307"/>
        </w:trPr>
        <w:tc>
          <w:tcPr>
            <w:tcW w:w="576" w:type="dxa"/>
            <w:vAlign w:val="center"/>
          </w:tcPr>
          <w:p w:rsidR="00204A1C" w:rsidRPr="00FC5969" w:rsidRDefault="00204A1C" w:rsidP="00204A1C">
            <w:pPr>
              <w:spacing w:before="40" w:after="40"/>
              <w:jc w:val="center"/>
              <w:rPr>
                <w:rFonts w:ascii="Cambria" w:hAnsi="Cambria" w:cs="Arial"/>
                <w:b/>
                <w:sz w:val="22"/>
                <w:szCs w:val="22"/>
              </w:rPr>
            </w:pPr>
            <w:r w:rsidRPr="00FC5969">
              <w:rPr>
                <w:rFonts w:ascii="Cambria" w:hAnsi="Cambria" w:cs="Arial"/>
                <w:b/>
                <w:sz w:val="22"/>
                <w:szCs w:val="22"/>
              </w:rPr>
              <w:t>7</w:t>
            </w:r>
          </w:p>
        </w:tc>
        <w:tc>
          <w:tcPr>
            <w:tcW w:w="3366" w:type="dxa"/>
            <w:shd w:val="clear" w:color="auto" w:fill="D9D9D9"/>
            <w:vAlign w:val="center"/>
          </w:tcPr>
          <w:p w:rsidR="00204A1C" w:rsidRPr="00A45946" w:rsidRDefault="00204A1C" w:rsidP="00204A1C">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r w:rsidRPr="00A45946" w:rsidDel="00627DDC">
              <w:rPr>
                <w:rFonts w:ascii="Cambria" w:hAnsi="Cambria"/>
                <w:b w:val="0"/>
                <w:bCs w:val="0"/>
                <w:sz w:val="22"/>
                <w:szCs w:val="22"/>
              </w:rPr>
              <w:t xml:space="preserve"> </w:t>
            </w:r>
          </w:p>
        </w:tc>
        <w:tc>
          <w:tcPr>
            <w:tcW w:w="6138" w:type="dxa"/>
          </w:tcPr>
          <w:p w:rsidR="00204A1C" w:rsidRPr="00FC5969" w:rsidRDefault="00204A1C" w:rsidP="00204A1C">
            <w:pPr>
              <w:pStyle w:val="ps1Char"/>
              <w:rPr>
                <w:lang w:eastAsia="en-US"/>
              </w:rPr>
            </w:pPr>
            <w:r>
              <w:t>The University of Jordan</w:t>
            </w:r>
          </w:p>
        </w:tc>
      </w:tr>
      <w:tr w:rsidR="00204A1C" w:rsidRPr="00FC5969" w:rsidTr="00E546E1">
        <w:trPr>
          <w:trHeight w:val="307"/>
        </w:trPr>
        <w:tc>
          <w:tcPr>
            <w:tcW w:w="576" w:type="dxa"/>
            <w:vAlign w:val="center"/>
          </w:tcPr>
          <w:p w:rsidR="00204A1C" w:rsidRPr="00FC5969" w:rsidRDefault="00204A1C" w:rsidP="00204A1C">
            <w:pPr>
              <w:spacing w:before="40" w:after="40"/>
              <w:jc w:val="center"/>
              <w:rPr>
                <w:rFonts w:ascii="Cambria" w:hAnsi="Cambria" w:cs="Arial"/>
                <w:b/>
                <w:sz w:val="22"/>
                <w:szCs w:val="22"/>
              </w:rPr>
            </w:pPr>
            <w:r w:rsidRPr="00FC5969">
              <w:rPr>
                <w:rFonts w:ascii="Cambria" w:hAnsi="Cambria" w:cs="Arial"/>
                <w:b/>
                <w:sz w:val="22"/>
                <w:szCs w:val="22"/>
              </w:rPr>
              <w:t>8</w:t>
            </w:r>
          </w:p>
        </w:tc>
        <w:tc>
          <w:tcPr>
            <w:tcW w:w="3366" w:type="dxa"/>
            <w:shd w:val="clear" w:color="auto" w:fill="D9D9D9"/>
            <w:vAlign w:val="center"/>
          </w:tcPr>
          <w:p w:rsidR="00204A1C" w:rsidRPr="00A45946" w:rsidRDefault="00204A1C" w:rsidP="00204A1C">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6138" w:type="dxa"/>
          </w:tcPr>
          <w:p w:rsidR="00204A1C" w:rsidRPr="00FC5969" w:rsidRDefault="00204A1C" w:rsidP="00204A1C">
            <w:pPr>
              <w:pStyle w:val="ps1Char"/>
              <w:rPr>
                <w:lang w:eastAsia="en-US"/>
              </w:rPr>
            </w:pPr>
            <w:r>
              <w:t>School of Nursing</w:t>
            </w:r>
          </w:p>
        </w:tc>
      </w:tr>
      <w:tr w:rsidR="00204A1C" w:rsidRPr="00FC5969" w:rsidTr="00E546E1">
        <w:trPr>
          <w:trHeight w:val="307"/>
        </w:trPr>
        <w:tc>
          <w:tcPr>
            <w:tcW w:w="576" w:type="dxa"/>
            <w:vAlign w:val="center"/>
          </w:tcPr>
          <w:p w:rsidR="00204A1C" w:rsidRPr="00FC5969" w:rsidRDefault="00204A1C" w:rsidP="00204A1C">
            <w:pPr>
              <w:spacing w:before="40" w:after="40"/>
              <w:jc w:val="center"/>
              <w:rPr>
                <w:rFonts w:ascii="Cambria" w:hAnsi="Cambria" w:cs="Arial"/>
                <w:b/>
                <w:sz w:val="22"/>
                <w:szCs w:val="22"/>
              </w:rPr>
            </w:pPr>
            <w:r w:rsidRPr="00FC5969">
              <w:rPr>
                <w:rFonts w:ascii="Cambria" w:hAnsi="Cambria" w:cs="Arial"/>
                <w:b/>
                <w:sz w:val="22"/>
                <w:szCs w:val="22"/>
              </w:rPr>
              <w:t>9</w:t>
            </w:r>
          </w:p>
        </w:tc>
        <w:tc>
          <w:tcPr>
            <w:tcW w:w="3366" w:type="dxa"/>
            <w:shd w:val="clear" w:color="auto" w:fill="D9D9D9"/>
            <w:vAlign w:val="center"/>
          </w:tcPr>
          <w:p w:rsidR="00204A1C" w:rsidRPr="00A45946" w:rsidRDefault="00204A1C" w:rsidP="00204A1C">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6138" w:type="dxa"/>
          </w:tcPr>
          <w:p w:rsidR="00204A1C" w:rsidRPr="00FC5969" w:rsidRDefault="00204A1C" w:rsidP="00204A1C">
            <w:pPr>
              <w:pStyle w:val="ps1Char"/>
              <w:rPr>
                <w:lang w:eastAsia="en-US"/>
              </w:rPr>
            </w:pPr>
          </w:p>
        </w:tc>
      </w:tr>
      <w:tr w:rsidR="00204A1C" w:rsidRPr="00FC5969" w:rsidTr="00E546E1">
        <w:trPr>
          <w:trHeight w:val="399"/>
        </w:trPr>
        <w:tc>
          <w:tcPr>
            <w:tcW w:w="576" w:type="dxa"/>
            <w:vAlign w:val="center"/>
          </w:tcPr>
          <w:p w:rsidR="00204A1C" w:rsidRPr="00FC5969" w:rsidRDefault="00204A1C" w:rsidP="00204A1C">
            <w:pPr>
              <w:spacing w:before="40" w:after="40"/>
              <w:jc w:val="center"/>
              <w:rPr>
                <w:rFonts w:ascii="Cambria" w:hAnsi="Cambria" w:cs="Arial"/>
                <w:b/>
                <w:sz w:val="22"/>
                <w:szCs w:val="22"/>
              </w:rPr>
            </w:pPr>
            <w:r w:rsidRPr="00FC5969">
              <w:rPr>
                <w:rFonts w:ascii="Cambria" w:hAnsi="Cambria" w:cs="Arial"/>
                <w:b/>
                <w:sz w:val="22"/>
                <w:szCs w:val="22"/>
              </w:rPr>
              <w:t>10</w:t>
            </w:r>
          </w:p>
        </w:tc>
        <w:tc>
          <w:tcPr>
            <w:tcW w:w="3366" w:type="dxa"/>
            <w:shd w:val="clear" w:color="auto" w:fill="D9D9D9"/>
            <w:vAlign w:val="center"/>
          </w:tcPr>
          <w:p w:rsidR="00204A1C" w:rsidRPr="00A45946" w:rsidRDefault="00204A1C" w:rsidP="00204A1C">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6138" w:type="dxa"/>
          </w:tcPr>
          <w:p w:rsidR="00204A1C" w:rsidRPr="00FC5969" w:rsidRDefault="00376911" w:rsidP="00204A1C">
            <w:pPr>
              <w:pStyle w:val="ps1Char"/>
              <w:rPr>
                <w:lang w:eastAsia="en-US"/>
              </w:rPr>
            </w:pPr>
            <w:r>
              <w:t>2</w:t>
            </w:r>
            <w:r w:rsidRPr="009C3530">
              <w:rPr>
                <w:vertAlign w:val="superscript"/>
              </w:rPr>
              <w:t>nd</w:t>
            </w:r>
            <w:r>
              <w:t xml:space="preserve"> year</w:t>
            </w:r>
          </w:p>
        </w:tc>
      </w:tr>
      <w:tr w:rsidR="00204A1C" w:rsidRPr="00FC5969" w:rsidTr="00E546E1">
        <w:trPr>
          <w:trHeight w:val="307"/>
        </w:trPr>
        <w:tc>
          <w:tcPr>
            <w:tcW w:w="576" w:type="dxa"/>
            <w:vAlign w:val="center"/>
          </w:tcPr>
          <w:p w:rsidR="00204A1C" w:rsidRPr="00FC5969" w:rsidRDefault="00204A1C" w:rsidP="00204A1C">
            <w:pPr>
              <w:spacing w:before="40" w:after="40"/>
              <w:jc w:val="center"/>
              <w:rPr>
                <w:rFonts w:ascii="Cambria" w:hAnsi="Cambria" w:cs="Arial"/>
                <w:b/>
                <w:sz w:val="22"/>
                <w:szCs w:val="22"/>
              </w:rPr>
            </w:pPr>
            <w:r w:rsidRPr="00FC5969">
              <w:rPr>
                <w:rFonts w:ascii="Cambria" w:hAnsi="Cambria" w:cs="Arial"/>
                <w:b/>
                <w:sz w:val="22"/>
                <w:szCs w:val="22"/>
              </w:rPr>
              <w:t>11</w:t>
            </w:r>
          </w:p>
        </w:tc>
        <w:tc>
          <w:tcPr>
            <w:tcW w:w="3366" w:type="dxa"/>
            <w:shd w:val="clear" w:color="auto" w:fill="D9D9D9"/>
          </w:tcPr>
          <w:p w:rsidR="00204A1C" w:rsidRPr="00F57F5A" w:rsidRDefault="00204A1C" w:rsidP="00204A1C">
            <w:pPr>
              <w:tabs>
                <w:tab w:val="left" w:pos="900"/>
              </w:tabs>
              <w:rPr>
                <w:rFonts w:ascii="Cambria" w:hAnsi="Cambria" w:cs="Calibri"/>
                <w:bCs/>
                <w:sz w:val="22"/>
                <w:szCs w:val="22"/>
              </w:rPr>
            </w:pPr>
            <w:r>
              <w:rPr>
                <w:rFonts w:ascii="Cambria" w:hAnsi="Cambria"/>
                <w:sz w:val="22"/>
                <w:szCs w:val="22"/>
              </w:rPr>
              <w:t>Y</w:t>
            </w:r>
            <w:r w:rsidRPr="00D75241">
              <w:rPr>
                <w:rFonts w:ascii="Cambria" w:hAnsi="Cambria"/>
                <w:sz w:val="22"/>
                <w:szCs w:val="22"/>
              </w:rPr>
              <w:t xml:space="preserve">ear of </w:t>
            </w:r>
            <w:r>
              <w:rPr>
                <w:rFonts w:ascii="Cambria" w:hAnsi="Cambria"/>
                <w:sz w:val="22"/>
                <w:szCs w:val="22"/>
              </w:rPr>
              <w:t>s</w:t>
            </w:r>
            <w:r w:rsidRPr="00D75241">
              <w:rPr>
                <w:rFonts w:ascii="Cambria" w:hAnsi="Cambria"/>
                <w:sz w:val="22"/>
                <w:szCs w:val="22"/>
              </w:rPr>
              <w:t>tudy</w:t>
            </w:r>
            <w:r>
              <w:rPr>
                <w:rFonts w:ascii="Cambria" w:hAnsi="Cambria"/>
                <w:sz w:val="22"/>
                <w:szCs w:val="22"/>
              </w:rPr>
              <w:t xml:space="preserve"> and</w:t>
            </w:r>
            <w:r w:rsidRPr="00D75241">
              <w:rPr>
                <w:rFonts w:ascii="Cambria" w:hAnsi="Cambria" w:cs="Calibri"/>
                <w:sz w:val="22"/>
                <w:szCs w:val="22"/>
              </w:rPr>
              <w:t xml:space="preserve"> </w:t>
            </w:r>
            <w:r w:rsidRPr="00F57F5A">
              <w:rPr>
                <w:rFonts w:ascii="Cambria" w:hAnsi="Cambria" w:cs="Calibri"/>
                <w:bCs/>
                <w:sz w:val="22"/>
                <w:szCs w:val="22"/>
              </w:rPr>
              <w:t>semester (s)</w:t>
            </w:r>
          </w:p>
        </w:tc>
        <w:tc>
          <w:tcPr>
            <w:tcW w:w="6138" w:type="dxa"/>
          </w:tcPr>
          <w:p w:rsidR="00204A1C" w:rsidRPr="00D75241" w:rsidRDefault="00376911" w:rsidP="00204A1C">
            <w:pPr>
              <w:pStyle w:val="ps1Char"/>
              <w:rPr>
                <w:lang w:val="en-GB" w:eastAsia="en-US"/>
              </w:rPr>
            </w:pPr>
            <w:r>
              <w:t>1</w:t>
            </w:r>
            <w:r w:rsidRPr="009C3530">
              <w:rPr>
                <w:vertAlign w:val="superscript"/>
              </w:rPr>
              <w:t>st</w:t>
            </w:r>
            <w:r>
              <w:t xml:space="preserve"> semester 2</w:t>
            </w:r>
            <w:r w:rsidRPr="009C3530">
              <w:rPr>
                <w:vertAlign w:val="superscript"/>
              </w:rPr>
              <w:t>nd</w:t>
            </w:r>
            <w:r>
              <w:t xml:space="preserve"> year</w:t>
            </w:r>
          </w:p>
        </w:tc>
      </w:tr>
      <w:tr w:rsidR="00204A1C" w:rsidRPr="00FC5969" w:rsidTr="00E546E1">
        <w:trPr>
          <w:trHeight w:val="307"/>
        </w:trPr>
        <w:tc>
          <w:tcPr>
            <w:tcW w:w="576" w:type="dxa"/>
            <w:vAlign w:val="center"/>
          </w:tcPr>
          <w:p w:rsidR="00204A1C" w:rsidRPr="00FC5969" w:rsidRDefault="00204A1C" w:rsidP="00204A1C">
            <w:pPr>
              <w:spacing w:before="40" w:after="40"/>
              <w:jc w:val="center"/>
              <w:rPr>
                <w:rFonts w:ascii="Cambria" w:hAnsi="Cambria" w:cs="Arial"/>
                <w:b/>
                <w:sz w:val="22"/>
                <w:szCs w:val="22"/>
              </w:rPr>
            </w:pPr>
            <w:r w:rsidRPr="00FC5969">
              <w:rPr>
                <w:rFonts w:ascii="Cambria" w:hAnsi="Cambria" w:cs="Arial"/>
                <w:b/>
                <w:sz w:val="22"/>
                <w:szCs w:val="22"/>
              </w:rPr>
              <w:t>12</w:t>
            </w:r>
          </w:p>
        </w:tc>
        <w:tc>
          <w:tcPr>
            <w:tcW w:w="3366" w:type="dxa"/>
            <w:shd w:val="clear" w:color="auto" w:fill="D9D9D9"/>
            <w:vAlign w:val="center"/>
          </w:tcPr>
          <w:p w:rsidR="00204A1C" w:rsidRPr="00A45946" w:rsidRDefault="00204A1C" w:rsidP="00204A1C">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Final Qualification</w:t>
            </w:r>
          </w:p>
        </w:tc>
        <w:tc>
          <w:tcPr>
            <w:tcW w:w="6138" w:type="dxa"/>
          </w:tcPr>
          <w:p w:rsidR="00204A1C" w:rsidRPr="00FC5969" w:rsidRDefault="00204A1C" w:rsidP="00204A1C">
            <w:pPr>
              <w:pStyle w:val="ps1Char"/>
              <w:rPr>
                <w:lang w:eastAsia="en-US"/>
              </w:rPr>
            </w:pPr>
          </w:p>
        </w:tc>
      </w:tr>
      <w:tr w:rsidR="00204A1C" w:rsidRPr="00FC5969" w:rsidTr="00E546E1">
        <w:trPr>
          <w:trHeight w:val="307"/>
        </w:trPr>
        <w:tc>
          <w:tcPr>
            <w:tcW w:w="576" w:type="dxa"/>
            <w:vAlign w:val="center"/>
          </w:tcPr>
          <w:p w:rsidR="00204A1C" w:rsidRPr="00FC5969" w:rsidRDefault="00204A1C" w:rsidP="00204A1C">
            <w:pPr>
              <w:spacing w:before="40" w:after="40"/>
              <w:jc w:val="center"/>
              <w:rPr>
                <w:rFonts w:ascii="Cambria" w:hAnsi="Cambria" w:cs="Arial"/>
                <w:b/>
                <w:sz w:val="22"/>
                <w:szCs w:val="22"/>
              </w:rPr>
            </w:pPr>
            <w:r w:rsidRPr="00FC5969">
              <w:rPr>
                <w:rFonts w:ascii="Cambria" w:hAnsi="Cambria" w:cs="Arial"/>
                <w:b/>
                <w:sz w:val="22"/>
                <w:szCs w:val="22"/>
              </w:rPr>
              <w:t>13</w:t>
            </w:r>
          </w:p>
        </w:tc>
        <w:tc>
          <w:tcPr>
            <w:tcW w:w="3366" w:type="dxa"/>
            <w:shd w:val="clear" w:color="auto" w:fill="D9D9D9"/>
            <w:vAlign w:val="center"/>
          </w:tcPr>
          <w:p w:rsidR="00204A1C" w:rsidRPr="00DD25CD" w:rsidRDefault="00204A1C" w:rsidP="00204A1C">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w:t>
            </w:r>
            <w:r>
              <w:rPr>
                <w:rFonts w:ascii="Cambria" w:hAnsi="Cambria"/>
                <w:sz w:val="22"/>
                <w:szCs w:val="22"/>
              </w:rPr>
              <w:t xml:space="preserve"> </w:t>
            </w:r>
            <w:r w:rsidRPr="00DD25CD">
              <w:rPr>
                <w:rFonts w:ascii="Cambria" w:hAnsi="Cambria"/>
                <w:sz w:val="22"/>
                <w:szCs w:val="22"/>
              </w:rPr>
              <w:t>(s) involved in teaching the course</w:t>
            </w:r>
          </w:p>
        </w:tc>
        <w:tc>
          <w:tcPr>
            <w:tcW w:w="6138" w:type="dxa"/>
          </w:tcPr>
          <w:p w:rsidR="00204A1C" w:rsidRPr="00FC5969" w:rsidDel="000E10C1" w:rsidRDefault="00204A1C" w:rsidP="00204A1C">
            <w:pPr>
              <w:pStyle w:val="ps1Char"/>
              <w:rPr>
                <w:lang w:eastAsia="en-US"/>
              </w:rPr>
            </w:pPr>
          </w:p>
        </w:tc>
      </w:tr>
      <w:tr w:rsidR="00204A1C" w:rsidRPr="00FC5969" w:rsidTr="00E546E1">
        <w:trPr>
          <w:trHeight w:val="399"/>
        </w:trPr>
        <w:tc>
          <w:tcPr>
            <w:tcW w:w="576" w:type="dxa"/>
            <w:vAlign w:val="center"/>
          </w:tcPr>
          <w:p w:rsidR="00204A1C" w:rsidRPr="00FC5969" w:rsidRDefault="00204A1C" w:rsidP="00204A1C">
            <w:pPr>
              <w:spacing w:before="40" w:after="40"/>
              <w:jc w:val="center"/>
              <w:rPr>
                <w:rFonts w:ascii="Cambria" w:hAnsi="Cambria" w:cs="Arial"/>
                <w:b/>
                <w:sz w:val="22"/>
                <w:szCs w:val="22"/>
              </w:rPr>
            </w:pPr>
            <w:r w:rsidRPr="00FC5969">
              <w:rPr>
                <w:rFonts w:ascii="Cambria" w:hAnsi="Cambria" w:cs="Arial"/>
                <w:b/>
                <w:sz w:val="22"/>
                <w:szCs w:val="22"/>
              </w:rPr>
              <w:t>14</w:t>
            </w:r>
          </w:p>
        </w:tc>
        <w:tc>
          <w:tcPr>
            <w:tcW w:w="3366" w:type="dxa"/>
            <w:shd w:val="clear" w:color="auto" w:fill="D9D9D9"/>
            <w:vAlign w:val="center"/>
          </w:tcPr>
          <w:p w:rsidR="00204A1C" w:rsidRPr="00047D5D" w:rsidRDefault="00204A1C" w:rsidP="00204A1C">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Language of Instruction</w:t>
            </w:r>
          </w:p>
        </w:tc>
        <w:tc>
          <w:tcPr>
            <w:tcW w:w="6138" w:type="dxa"/>
            <w:vAlign w:val="center"/>
          </w:tcPr>
          <w:p w:rsidR="00204A1C" w:rsidRPr="00FC5969" w:rsidRDefault="00376911" w:rsidP="00204A1C">
            <w:pPr>
              <w:pStyle w:val="ps1Char"/>
              <w:rPr>
                <w:lang w:eastAsia="en-US"/>
              </w:rPr>
            </w:pPr>
            <w:r>
              <w:t>English</w:t>
            </w:r>
          </w:p>
        </w:tc>
      </w:tr>
      <w:tr w:rsidR="00204A1C" w:rsidRPr="00FC5969" w:rsidTr="00E546E1">
        <w:trPr>
          <w:trHeight w:val="307"/>
        </w:trPr>
        <w:tc>
          <w:tcPr>
            <w:tcW w:w="576" w:type="dxa"/>
            <w:vAlign w:val="center"/>
          </w:tcPr>
          <w:p w:rsidR="00204A1C" w:rsidRPr="00FC5969" w:rsidRDefault="00204A1C" w:rsidP="00204A1C">
            <w:pPr>
              <w:spacing w:before="40" w:after="40"/>
              <w:jc w:val="center"/>
              <w:rPr>
                <w:rFonts w:ascii="Cambria" w:hAnsi="Cambria" w:cs="Arial"/>
                <w:b/>
                <w:sz w:val="22"/>
                <w:szCs w:val="22"/>
              </w:rPr>
            </w:pPr>
            <w:r w:rsidRPr="00FC5969">
              <w:rPr>
                <w:rFonts w:ascii="Cambria" w:hAnsi="Cambria" w:cs="Arial"/>
                <w:b/>
                <w:sz w:val="22"/>
                <w:szCs w:val="22"/>
              </w:rPr>
              <w:t>15</w:t>
            </w:r>
          </w:p>
        </w:tc>
        <w:tc>
          <w:tcPr>
            <w:tcW w:w="3366" w:type="dxa"/>
            <w:shd w:val="clear" w:color="auto" w:fill="D9D9D9"/>
            <w:vAlign w:val="center"/>
          </w:tcPr>
          <w:p w:rsidR="00204A1C" w:rsidRPr="00A45946" w:rsidRDefault="00204A1C" w:rsidP="00204A1C">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6138" w:type="dxa"/>
          </w:tcPr>
          <w:p w:rsidR="00204A1C" w:rsidRPr="00FC5969" w:rsidRDefault="00376911" w:rsidP="00204A1C">
            <w:pPr>
              <w:pStyle w:val="ps1Char"/>
              <w:rPr>
                <w:lang w:eastAsia="en-US"/>
              </w:rPr>
            </w:pPr>
            <w:r>
              <w:rPr>
                <w:lang w:eastAsia="en-US"/>
              </w:rPr>
              <w:t>Feb. 2018</w:t>
            </w:r>
          </w:p>
        </w:tc>
      </w:tr>
    </w:tbl>
    <w:p w:rsidR="0033559A" w:rsidRPr="00FC5969" w:rsidRDefault="0033559A" w:rsidP="00C06816">
      <w:pPr>
        <w:pStyle w:val="ps2"/>
        <w:spacing w:before="120" w:after="120" w:line="240" w:lineRule="auto"/>
        <w:rPr>
          <w:rFonts w:ascii="Cambria" w:hAnsi="Cambria"/>
          <w:sz w:val="22"/>
          <w:szCs w:val="22"/>
        </w:rPr>
      </w:pPr>
    </w:p>
    <w:p w:rsidR="00B143AC" w:rsidRPr="00F57F5A" w:rsidRDefault="004202C0" w:rsidP="00453BFA">
      <w:pPr>
        <w:pStyle w:val="ps2"/>
        <w:spacing w:before="120" w:after="120" w:line="240" w:lineRule="auto"/>
        <w:rPr>
          <w:rFonts w:ascii="Cambria" w:hAnsi="Cambria"/>
          <w:b w:val="0"/>
          <w:bCs w:val="0"/>
          <w:sz w:val="22"/>
          <w:szCs w:val="22"/>
        </w:rPr>
      </w:pPr>
      <w:r w:rsidRPr="00FC5969">
        <w:rPr>
          <w:rFonts w:ascii="Cambria" w:hAnsi="Cambria"/>
          <w:sz w:val="22"/>
          <w:szCs w:val="22"/>
        </w:rPr>
        <w:t>16</w:t>
      </w:r>
      <w:r w:rsidR="007B266D" w:rsidRPr="00FC5969">
        <w:rPr>
          <w:rFonts w:ascii="Cambria" w:hAnsi="Cambria"/>
          <w:sz w:val="22"/>
          <w:szCs w:val="22"/>
        </w:rPr>
        <w:t xml:space="preserve">. </w:t>
      </w:r>
      <w:r w:rsidR="00DD25CD">
        <w:rPr>
          <w:rFonts w:ascii="Cambria" w:hAnsi="Cambria"/>
          <w:sz w:val="22"/>
          <w:szCs w:val="22"/>
        </w:rPr>
        <w:t xml:space="preserve">Course </w:t>
      </w:r>
      <w:r w:rsidR="00453BFA">
        <w:rPr>
          <w:rFonts w:ascii="Cambria" w:hAnsi="Cambria"/>
          <w:sz w:val="22"/>
          <w:szCs w:val="22"/>
        </w:rPr>
        <w:t>Coordinator</w:t>
      </w:r>
      <w:r w:rsidR="0033559A" w:rsidRPr="00FC5969">
        <w:rPr>
          <w:rFonts w:ascii="Cambria" w:hAnsi="Cambria"/>
          <w:sz w:val="22"/>
          <w:szCs w:val="22"/>
        </w:rPr>
        <w:t>:</w:t>
      </w:r>
      <w:r w:rsidR="00DD25CD">
        <w:rPr>
          <w:rFonts w:ascii="Cambria" w:hAnsi="Cambria"/>
          <w:sz w:val="22"/>
          <w:szCs w:val="22"/>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4202C0" w:rsidRDefault="00955553" w:rsidP="00955553">
            <w:pPr>
              <w:pStyle w:val="ps1Char"/>
              <w:rPr>
                <w:i/>
                <w:iCs/>
                <w:lang w:eastAsia="en-US"/>
              </w:rPr>
            </w:pPr>
            <w:r w:rsidRPr="00683A68">
              <w:rPr>
                <w:i/>
                <w:iCs/>
                <w:lang w:eastAsia="en-US"/>
              </w:rPr>
              <w:t>Office</w:t>
            </w:r>
            <w:r w:rsidRPr="00683A68">
              <w:rPr>
                <w:i/>
                <w:iCs/>
                <w:spacing w:val="-6"/>
                <w:lang w:eastAsia="en-US"/>
              </w:rPr>
              <w:t xml:space="preserve"> </w:t>
            </w:r>
            <w:r w:rsidRPr="00683A68">
              <w:rPr>
                <w:i/>
                <w:iCs/>
                <w:lang w:eastAsia="en-US"/>
              </w:rPr>
              <w:t>numbers,</w:t>
            </w:r>
            <w:r w:rsidRPr="00683A68">
              <w:rPr>
                <w:i/>
                <w:iCs/>
                <w:spacing w:val="-9"/>
                <w:lang w:eastAsia="en-US"/>
              </w:rPr>
              <w:t xml:space="preserve"> </w:t>
            </w:r>
            <w:r w:rsidRPr="00683A68">
              <w:rPr>
                <w:i/>
                <w:iCs/>
                <w:lang w:eastAsia="en-US"/>
              </w:rPr>
              <w:t>office</w:t>
            </w:r>
            <w:r w:rsidRPr="00683A68">
              <w:rPr>
                <w:i/>
                <w:iCs/>
                <w:spacing w:val="-6"/>
                <w:lang w:eastAsia="en-US"/>
              </w:rPr>
              <w:t xml:space="preserve"> </w:t>
            </w:r>
            <w:r w:rsidRPr="00683A68">
              <w:rPr>
                <w:i/>
                <w:iCs/>
                <w:lang w:eastAsia="en-US"/>
              </w:rPr>
              <w:t>hours, phone</w:t>
            </w:r>
            <w:r w:rsidRPr="00683A68">
              <w:rPr>
                <w:i/>
                <w:iCs/>
                <w:spacing w:val="-6"/>
                <w:lang w:eastAsia="en-US"/>
              </w:rPr>
              <w:t xml:space="preserve"> </w:t>
            </w:r>
            <w:r w:rsidRPr="00683A68">
              <w:rPr>
                <w:i/>
                <w:iCs/>
                <w:lang w:eastAsia="en-US"/>
              </w:rPr>
              <w:t>nu</w:t>
            </w:r>
            <w:r w:rsidRPr="00683A68">
              <w:rPr>
                <w:i/>
                <w:iCs/>
                <w:spacing w:val="-2"/>
                <w:lang w:eastAsia="en-US"/>
              </w:rPr>
              <w:t>m</w:t>
            </w:r>
            <w:r w:rsidRPr="00683A68">
              <w:rPr>
                <w:i/>
                <w:iCs/>
                <w:lang w:eastAsia="en-US"/>
              </w:rPr>
              <w:t>bers,</w:t>
            </w:r>
            <w:r w:rsidRPr="00683A68">
              <w:rPr>
                <w:i/>
                <w:iCs/>
                <w:spacing w:val="-4"/>
                <w:lang w:eastAsia="en-US"/>
              </w:rPr>
              <w:t xml:space="preserve"> </w:t>
            </w:r>
            <w:r w:rsidRPr="00683A68">
              <w:rPr>
                <w:i/>
                <w:iCs/>
                <w:lang w:eastAsia="en-US"/>
              </w:rPr>
              <w:t>and</w:t>
            </w:r>
            <w:r w:rsidRPr="00683A68">
              <w:rPr>
                <w:i/>
                <w:iCs/>
                <w:spacing w:val="-3"/>
                <w:lang w:eastAsia="en-US"/>
              </w:rPr>
              <w:t xml:space="preserve"> </w:t>
            </w:r>
            <w:r w:rsidRPr="00683A68">
              <w:rPr>
                <w:i/>
                <w:iCs/>
                <w:lang w:eastAsia="en-US"/>
              </w:rPr>
              <w:t>e</w:t>
            </w:r>
            <w:r w:rsidRPr="00683A68">
              <w:rPr>
                <w:i/>
                <w:iCs/>
                <w:spacing w:val="-2"/>
                <w:lang w:eastAsia="en-US"/>
              </w:rPr>
              <w:t>m</w:t>
            </w:r>
            <w:r w:rsidRPr="00683A68">
              <w:rPr>
                <w:i/>
                <w:iCs/>
                <w:lang w:eastAsia="en-US"/>
              </w:rPr>
              <w:t>ail</w:t>
            </w:r>
            <w:r w:rsidRPr="00683A68">
              <w:rPr>
                <w:i/>
                <w:iCs/>
                <w:spacing w:val="-6"/>
                <w:lang w:eastAsia="en-US"/>
              </w:rPr>
              <w:t xml:space="preserve"> </w:t>
            </w:r>
            <w:r w:rsidRPr="00683A68">
              <w:rPr>
                <w:i/>
                <w:iCs/>
                <w:lang w:eastAsia="en-US"/>
              </w:rPr>
              <w:t>addresses should</w:t>
            </w:r>
            <w:r w:rsidRPr="00683A68">
              <w:rPr>
                <w:i/>
                <w:iCs/>
                <w:spacing w:val="-6"/>
                <w:lang w:eastAsia="en-US"/>
              </w:rPr>
              <w:t xml:space="preserve"> </w:t>
            </w:r>
            <w:r w:rsidRPr="00683A68">
              <w:rPr>
                <w:i/>
                <w:iCs/>
                <w:lang w:eastAsia="en-US"/>
              </w:rPr>
              <w:t>be</w:t>
            </w:r>
            <w:r w:rsidRPr="00683A68">
              <w:rPr>
                <w:i/>
                <w:iCs/>
                <w:spacing w:val="-2"/>
                <w:lang w:eastAsia="en-US"/>
              </w:rPr>
              <w:t xml:space="preserve"> </w:t>
            </w:r>
            <w:r w:rsidRPr="00683A68">
              <w:rPr>
                <w:i/>
                <w:iCs/>
                <w:lang w:eastAsia="en-US"/>
              </w:rPr>
              <w:t>listed.</w:t>
            </w:r>
          </w:p>
          <w:p w:rsidR="00BE3C71" w:rsidRPr="009C7799" w:rsidRDefault="00BE3C71" w:rsidP="00BE3C71">
            <w:pPr>
              <w:pStyle w:val="ps1Char"/>
            </w:pPr>
          </w:p>
          <w:p w:rsidR="00BE3C71" w:rsidRPr="00C91719" w:rsidRDefault="00BE3C71" w:rsidP="00BE3C71">
            <w:pPr>
              <w:pStyle w:val="BodyText"/>
            </w:pPr>
            <w:r w:rsidRPr="00C91719">
              <w:t xml:space="preserve">Prof. </w:t>
            </w:r>
            <w:r w:rsidRPr="00C91719">
              <w:rPr>
                <w:rStyle w:val="Strong"/>
              </w:rPr>
              <w:t>Muayyad Ahmad, PhD, RN</w:t>
            </w:r>
            <w:r w:rsidRPr="00C91719">
              <w:t xml:space="preserve"> </w:t>
            </w:r>
          </w:p>
          <w:p w:rsidR="00BE3C71" w:rsidRPr="00C91719" w:rsidRDefault="00BE3C71" w:rsidP="00BE3C71">
            <w:pPr>
              <w:pStyle w:val="BodyText"/>
            </w:pPr>
            <w:r w:rsidRPr="00C91719">
              <w:t>Office number: 111</w:t>
            </w:r>
          </w:p>
          <w:p w:rsidR="00BE3C71" w:rsidRPr="00C91719" w:rsidRDefault="00AA6221" w:rsidP="00BE3C71">
            <w:pPr>
              <w:pStyle w:val="BodyText"/>
            </w:pPr>
            <w:hyperlink r:id="rId14" w:history="1">
              <w:r w:rsidR="00BE3C71" w:rsidRPr="00C91719">
                <w:rPr>
                  <w:rStyle w:val="Hyperlink"/>
                </w:rPr>
                <w:t>mma4@ju.edu.jo</w:t>
              </w:r>
            </w:hyperlink>
            <w:r w:rsidR="00BE3C71" w:rsidRPr="00C91719">
              <w:rPr>
                <w:rStyle w:val="Strong"/>
              </w:rPr>
              <w:t xml:space="preserve"> </w:t>
            </w:r>
            <w:r w:rsidR="00BE3C71" w:rsidRPr="00C91719">
              <w:t xml:space="preserve"> ; </w:t>
            </w:r>
            <w:hyperlink r:id="rId15" w:history="1">
              <w:r w:rsidR="00BE3C71" w:rsidRPr="00C91719">
                <w:rPr>
                  <w:rStyle w:val="Hyperlink"/>
                </w:rPr>
                <w:t>mma4jo@yahoo.com</w:t>
              </w:r>
            </w:hyperlink>
          </w:p>
          <w:p w:rsidR="00B143AC" w:rsidRPr="00683A68" w:rsidRDefault="00B143AC" w:rsidP="00955553">
            <w:pPr>
              <w:pStyle w:val="ps1Char"/>
              <w:rPr>
                <w:i/>
                <w:iCs/>
                <w:lang w:eastAsia="en-US"/>
              </w:rPr>
            </w:pPr>
          </w:p>
          <w:p w:rsidR="004C39CD" w:rsidRPr="00683A68" w:rsidRDefault="004C39CD" w:rsidP="00955553">
            <w:pPr>
              <w:pStyle w:val="ps1Char"/>
              <w:rPr>
                <w:i/>
                <w:iCs/>
                <w:lang w:eastAsia="en-US"/>
              </w:rPr>
            </w:pPr>
          </w:p>
        </w:tc>
      </w:tr>
    </w:tbl>
    <w:p w:rsidR="00002735" w:rsidRDefault="00002735" w:rsidP="00002735">
      <w:pPr>
        <w:pStyle w:val="Heading7"/>
        <w:spacing w:line="480" w:lineRule="auto"/>
        <w:rPr>
          <w:rFonts w:ascii="Cambria" w:hAnsi="Cambria"/>
          <w:b/>
          <w:bCs/>
          <w:sz w:val="22"/>
          <w:szCs w:val="22"/>
          <w:u w:val="none"/>
        </w:rPr>
      </w:pPr>
    </w:p>
    <w:p w:rsidR="009310E1" w:rsidRPr="00FC5969" w:rsidRDefault="009310E1" w:rsidP="00955553">
      <w:pPr>
        <w:pStyle w:val="ps2"/>
        <w:spacing w:before="120" w:after="120" w:line="240" w:lineRule="auto"/>
        <w:rPr>
          <w:rFonts w:ascii="Cambria" w:hAnsi="Cambria"/>
          <w:b w:val="0"/>
          <w:bCs w:val="0"/>
          <w:sz w:val="22"/>
          <w:szCs w:val="22"/>
        </w:rPr>
      </w:pPr>
      <w:r w:rsidRPr="00002735">
        <w:rPr>
          <w:rFonts w:ascii="Cambria" w:hAnsi="Cambria"/>
          <w:sz w:val="22"/>
          <w:szCs w:val="22"/>
        </w:rPr>
        <w:t>17.</w:t>
      </w:r>
      <w:r w:rsidRPr="00FC5969">
        <w:rPr>
          <w:rFonts w:ascii="Cambria" w:hAnsi="Cambria"/>
          <w:b w:val="0"/>
          <w:bCs w:val="0"/>
          <w:sz w:val="22"/>
          <w:szCs w:val="22"/>
        </w:rPr>
        <w:t xml:space="preserve"> </w:t>
      </w:r>
      <w:r w:rsidR="007B266D" w:rsidRPr="00FC5969">
        <w:rPr>
          <w:rFonts w:ascii="Cambria" w:hAnsi="Cambria"/>
          <w:b w:val="0"/>
          <w:bCs w:val="0"/>
          <w:sz w:val="22"/>
          <w:szCs w:val="22"/>
        </w:rPr>
        <w:t xml:space="preserve"> </w:t>
      </w:r>
      <w:r w:rsidR="00002735" w:rsidRPr="00002735">
        <w:rPr>
          <w:rFonts w:ascii="Cambria" w:hAnsi="Cambria"/>
          <w:sz w:val="22"/>
          <w:szCs w:val="22"/>
        </w:rPr>
        <w:t>Other instructors</w:t>
      </w:r>
      <w:r w:rsidR="0033559A" w:rsidRPr="00FC5969">
        <w:rPr>
          <w:rFonts w:ascii="Cambria" w:hAnsi="Cambria"/>
          <w:b w:val="0"/>
          <w:bCs w:val="0"/>
          <w:sz w:val="22"/>
          <w:szCs w:val="22"/>
        </w:rPr>
        <w:t>:</w:t>
      </w:r>
      <w:r w:rsidR="00002735" w:rsidRPr="00002735">
        <w:rPr>
          <w:rFonts w:ascii="Times New Roman" w:hAnsi="Times New Roman" w:cs="Times New Roman"/>
          <w:b w:val="0"/>
          <w:bCs w:val="0"/>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FC5969" w:rsidTr="00002735">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10E1" w:rsidRPr="00683A68" w:rsidRDefault="00955553">
            <w:pPr>
              <w:rPr>
                <w:rFonts w:ascii="Cambria" w:hAnsi="Cambria"/>
                <w:i/>
                <w:iCs/>
                <w:sz w:val="22"/>
                <w:szCs w:val="22"/>
                <w:lang w:val="en-US"/>
              </w:rPr>
            </w:pP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numbers,</w:t>
            </w:r>
            <w:r w:rsidRPr="00683A68">
              <w:rPr>
                <w:rFonts w:ascii="Cambria" w:hAnsi="Cambria"/>
                <w:i/>
                <w:iCs/>
                <w:spacing w:val="-9"/>
              </w:rPr>
              <w:t xml:space="preserve"> </w:t>
            </w: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hours, phone</w:t>
            </w:r>
            <w:r w:rsidRPr="00683A68">
              <w:rPr>
                <w:rFonts w:ascii="Cambria" w:hAnsi="Cambria"/>
                <w:i/>
                <w:iCs/>
                <w:spacing w:val="-6"/>
              </w:rPr>
              <w:t xml:space="preserve"> </w:t>
            </w:r>
            <w:r w:rsidRPr="00683A68">
              <w:rPr>
                <w:rFonts w:ascii="Cambria" w:hAnsi="Cambria"/>
                <w:i/>
                <w:iCs/>
              </w:rPr>
              <w:t>nu</w:t>
            </w:r>
            <w:r w:rsidRPr="00683A68">
              <w:rPr>
                <w:rFonts w:ascii="Cambria" w:hAnsi="Cambria"/>
                <w:i/>
                <w:iCs/>
                <w:spacing w:val="-2"/>
              </w:rPr>
              <w:t>m</w:t>
            </w:r>
            <w:r w:rsidRPr="00683A68">
              <w:rPr>
                <w:rFonts w:ascii="Cambria" w:hAnsi="Cambria"/>
                <w:i/>
                <w:iCs/>
              </w:rPr>
              <w:t>bers,</w:t>
            </w:r>
            <w:r w:rsidRPr="00683A68">
              <w:rPr>
                <w:rFonts w:ascii="Cambria" w:hAnsi="Cambria"/>
                <w:i/>
                <w:iCs/>
                <w:spacing w:val="-4"/>
              </w:rPr>
              <w:t xml:space="preserve"> </w:t>
            </w:r>
            <w:r w:rsidRPr="00683A68">
              <w:rPr>
                <w:rFonts w:ascii="Cambria" w:hAnsi="Cambria"/>
                <w:i/>
                <w:iCs/>
              </w:rPr>
              <w:t>and</w:t>
            </w:r>
            <w:r w:rsidRPr="00683A68">
              <w:rPr>
                <w:rFonts w:ascii="Cambria" w:hAnsi="Cambria"/>
                <w:i/>
                <w:iCs/>
                <w:spacing w:val="-3"/>
              </w:rPr>
              <w:t xml:space="preserve"> </w:t>
            </w:r>
            <w:r w:rsidRPr="00683A68">
              <w:rPr>
                <w:rFonts w:ascii="Cambria" w:hAnsi="Cambria"/>
                <w:i/>
                <w:iCs/>
              </w:rPr>
              <w:t>e</w:t>
            </w:r>
            <w:r w:rsidRPr="00683A68">
              <w:rPr>
                <w:rFonts w:ascii="Cambria" w:hAnsi="Cambria"/>
                <w:i/>
                <w:iCs/>
                <w:spacing w:val="-2"/>
              </w:rPr>
              <w:t>m</w:t>
            </w:r>
            <w:r w:rsidRPr="00683A68">
              <w:rPr>
                <w:rFonts w:ascii="Cambria" w:hAnsi="Cambria"/>
                <w:i/>
                <w:iCs/>
              </w:rPr>
              <w:t>ail</w:t>
            </w:r>
            <w:r w:rsidRPr="00683A68">
              <w:rPr>
                <w:rFonts w:ascii="Cambria" w:hAnsi="Cambria"/>
                <w:i/>
                <w:iCs/>
                <w:spacing w:val="-6"/>
              </w:rPr>
              <w:t xml:space="preserve"> </w:t>
            </w:r>
            <w:r w:rsidRPr="00683A68">
              <w:rPr>
                <w:rFonts w:ascii="Cambria" w:hAnsi="Cambria"/>
                <w:i/>
                <w:iCs/>
              </w:rPr>
              <w:t>addresses should</w:t>
            </w:r>
            <w:r w:rsidRPr="00683A68">
              <w:rPr>
                <w:rFonts w:ascii="Cambria" w:hAnsi="Cambria"/>
                <w:i/>
                <w:iCs/>
                <w:spacing w:val="-6"/>
              </w:rPr>
              <w:t xml:space="preserve"> </w:t>
            </w:r>
            <w:r w:rsidRPr="00683A68">
              <w:rPr>
                <w:rFonts w:ascii="Cambria" w:hAnsi="Cambria"/>
                <w:i/>
                <w:iCs/>
              </w:rPr>
              <w:t>be</w:t>
            </w:r>
            <w:r w:rsidRPr="00683A68">
              <w:rPr>
                <w:rFonts w:ascii="Cambria" w:hAnsi="Cambria"/>
                <w:i/>
                <w:iCs/>
                <w:spacing w:val="-2"/>
              </w:rPr>
              <w:t xml:space="preserve"> </w:t>
            </w:r>
            <w:r w:rsidRPr="00683A68">
              <w:rPr>
                <w:rFonts w:ascii="Cambria" w:hAnsi="Cambria"/>
                <w:i/>
                <w:iCs/>
              </w:rPr>
              <w:t>listed.</w:t>
            </w:r>
          </w:p>
          <w:p w:rsidR="005303D7" w:rsidRPr="00683A68" w:rsidRDefault="005303D7">
            <w:pPr>
              <w:rPr>
                <w:rFonts w:ascii="Cambria" w:hAnsi="Cambria"/>
                <w:i/>
                <w:iCs/>
                <w:sz w:val="22"/>
                <w:szCs w:val="22"/>
                <w:lang w:val="en-US"/>
              </w:rPr>
            </w:pPr>
          </w:p>
          <w:p w:rsidR="005303D7" w:rsidRPr="00683A68" w:rsidRDefault="00BE3C71" w:rsidP="003411E7">
            <w:pPr>
              <w:rPr>
                <w:rFonts w:ascii="Cambria" w:hAnsi="Cambria"/>
                <w:i/>
                <w:iCs/>
                <w:sz w:val="22"/>
                <w:szCs w:val="22"/>
                <w:lang w:val="en-US"/>
              </w:rPr>
            </w:pPr>
            <w:r>
              <w:rPr>
                <w:rFonts w:ascii="Cambria" w:hAnsi="Cambria"/>
                <w:i/>
                <w:iCs/>
                <w:sz w:val="22"/>
                <w:szCs w:val="22"/>
                <w:lang w:val="en-US"/>
              </w:rPr>
              <w:t>Prof. Ayman Hamdan-Mansour</w:t>
            </w:r>
          </w:p>
          <w:p w:rsidR="009310E1" w:rsidRPr="00683A68" w:rsidRDefault="009310E1">
            <w:pPr>
              <w:rPr>
                <w:rFonts w:ascii="Cambria" w:hAnsi="Cambria"/>
                <w:i/>
                <w:iCs/>
                <w:sz w:val="22"/>
                <w:szCs w:val="22"/>
                <w:lang w:val="en-US"/>
              </w:rPr>
            </w:pPr>
          </w:p>
        </w:tc>
      </w:tr>
    </w:tbl>
    <w:p w:rsidR="00F50625" w:rsidRPr="00FC5969" w:rsidRDefault="00F50625" w:rsidP="00A45946">
      <w:pPr>
        <w:pStyle w:val="Heading7"/>
        <w:spacing w:line="480" w:lineRule="auto"/>
        <w:rPr>
          <w:rFonts w:ascii="Cambria" w:hAnsi="Cambria" w:cs="Arial"/>
          <w:b/>
          <w:bCs/>
          <w:sz w:val="22"/>
          <w:szCs w:val="22"/>
          <w:u w:val="none"/>
        </w:rPr>
      </w:pPr>
    </w:p>
    <w:p w:rsidR="00F50625" w:rsidRPr="00FC5969" w:rsidRDefault="00F50625" w:rsidP="00955553">
      <w:pPr>
        <w:pStyle w:val="Heading7"/>
        <w:rPr>
          <w:rFonts w:ascii="Cambria" w:hAnsi="Cambria"/>
          <w:b/>
          <w:bCs/>
          <w:sz w:val="22"/>
          <w:szCs w:val="22"/>
          <w:u w:val="none"/>
        </w:rPr>
      </w:pPr>
      <w:r w:rsidRPr="00FC5969">
        <w:rPr>
          <w:rFonts w:ascii="Cambria" w:hAnsi="Cambria" w:cs="Arial"/>
          <w:b/>
          <w:bCs/>
          <w:sz w:val="22"/>
          <w:szCs w:val="22"/>
          <w:u w:val="none"/>
        </w:rPr>
        <w:t xml:space="preserve">18. </w:t>
      </w:r>
      <w:r w:rsidR="00002735">
        <w:rPr>
          <w:rFonts w:ascii="Cambria" w:hAnsi="Cambria" w:cs="Arial"/>
          <w:b/>
          <w:bCs/>
          <w:sz w:val="22"/>
          <w:szCs w:val="22"/>
          <w:u w:val="none"/>
        </w:rPr>
        <w:t>Course Description</w:t>
      </w:r>
      <w:r w:rsidR="0033559A" w:rsidRPr="00FC5969">
        <w:rPr>
          <w:rFonts w:ascii="Cambria" w:hAnsi="Cambria" w:cs="Arial"/>
          <w:b/>
          <w:bCs/>
          <w:sz w:val="22"/>
          <w:szCs w:val="22"/>
          <w:u w:val="none"/>
        </w:rPr>
        <w:t>:</w:t>
      </w:r>
      <w:r w:rsidR="00B20BF7">
        <w:rPr>
          <w:rFonts w:ascii="Cambria" w:hAnsi="Cambria" w:cs="Arial"/>
          <w:b/>
          <w:bCs/>
          <w:sz w:val="22"/>
          <w:szCs w:val="22"/>
          <w:u w:val="none"/>
        </w:rPr>
        <w:t xml:space="preserve"> </w:t>
      </w:r>
    </w:p>
    <w:p w:rsidR="00F50625" w:rsidRPr="00FC5969" w:rsidRDefault="00F50625" w:rsidP="00F50625">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F50625" w:rsidRPr="00683A68" w:rsidRDefault="00955553" w:rsidP="008833FE">
            <w:pPr>
              <w:rPr>
                <w:rFonts w:ascii="Cambria" w:hAnsi="Cambria"/>
                <w:i/>
                <w:iCs/>
                <w:sz w:val="22"/>
                <w:szCs w:val="22"/>
                <w:lang w:val="en-US"/>
              </w:rPr>
            </w:pPr>
            <w:r w:rsidRPr="00683A68">
              <w:rPr>
                <w:rStyle w:val="hps"/>
                <w:rFonts w:ascii="Cambria" w:hAnsi="Cambria"/>
                <w:i/>
                <w:iCs/>
                <w:szCs w:val="20"/>
                <w:lang w:val="en"/>
              </w:rPr>
              <w:t>As stated</w:t>
            </w:r>
            <w:r w:rsidRPr="00683A68">
              <w:rPr>
                <w:rStyle w:val="shorttext"/>
                <w:rFonts w:ascii="Cambria" w:hAnsi="Cambria"/>
                <w:i/>
                <w:iCs/>
                <w:szCs w:val="20"/>
                <w:lang w:val="en"/>
              </w:rPr>
              <w:t xml:space="preserve"> </w:t>
            </w:r>
            <w:r w:rsidRPr="00683A68">
              <w:rPr>
                <w:rStyle w:val="hps"/>
                <w:rFonts w:ascii="Cambria" w:hAnsi="Cambria"/>
                <w:i/>
                <w:iCs/>
                <w:szCs w:val="20"/>
                <w:lang w:val="en"/>
              </w:rPr>
              <w:t>in the approved</w:t>
            </w:r>
            <w:r w:rsidRPr="00683A68">
              <w:rPr>
                <w:rStyle w:val="shorttext"/>
                <w:rFonts w:ascii="Cambria" w:hAnsi="Cambria"/>
                <w:i/>
                <w:iCs/>
                <w:szCs w:val="20"/>
                <w:lang w:val="en"/>
              </w:rPr>
              <w:t xml:space="preserve"> </w:t>
            </w:r>
            <w:r w:rsidRPr="00683A68">
              <w:rPr>
                <w:rStyle w:val="hps"/>
                <w:rFonts w:ascii="Cambria" w:hAnsi="Cambria"/>
                <w:i/>
                <w:iCs/>
                <w:szCs w:val="20"/>
                <w:lang w:val="en"/>
              </w:rPr>
              <w:t>study plan.</w:t>
            </w:r>
          </w:p>
          <w:p w:rsidR="00F50625" w:rsidRPr="00683A68" w:rsidRDefault="00F50625" w:rsidP="008833FE">
            <w:pPr>
              <w:rPr>
                <w:rFonts w:ascii="Cambria" w:hAnsi="Cambria"/>
                <w:sz w:val="22"/>
                <w:szCs w:val="22"/>
                <w:lang w:val="en-US"/>
              </w:rPr>
            </w:pPr>
          </w:p>
          <w:p w:rsidR="00BE3C71" w:rsidRPr="004B5C2B" w:rsidRDefault="00BE3C71" w:rsidP="00BE3C71">
            <w:pPr>
              <w:spacing w:line="480" w:lineRule="auto"/>
            </w:pPr>
            <w:r w:rsidRPr="004B5C2B">
              <w:t>This course focuses on theories and concepts related to measurement in nursing research, and techniques for construction, testing, and refining instruments and assessing their reliability and validity. The emphasis will be on applying the principles of psychometric analysis used while constructing special instruments and scales with pilot application in the field.</w:t>
            </w:r>
          </w:p>
          <w:p w:rsidR="00F50625" w:rsidRPr="00BE3C71" w:rsidRDefault="00F50625" w:rsidP="008833FE">
            <w:pPr>
              <w:rPr>
                <w:rFonts w:ascii="Cambria" w:hAnsi="Cambria"/>
                <w:sz w:val="22"/>
                <w:szCs w:val="22"/>
              </w:rPr>
            </w:pPr>
          </w:p>
          <w:p w:rsidR="00683A68" w:rsidRPr="00683A68" w:rsidRDefault="00683A68" w:rsidP="008833FE">
            <w:pPr>
              <w:rPr>
                <w:rFonts w:ascii="Cambria" w:hAnsi="Cambria"/>
                <w:sz w:val="22"/>
                <w:szCs w:val="22"/>
                <w:lang w:val="en-US"/>
              </w:rPr>
            </w:pPr>
          </w:p>
        </w:tc>
      </w:tr>
    </w:tbl>
    <w:p w:rsidR="007D76F3" w:rsidRPr="00955553" w:rsidRDefault="00F248B9" w:rsidP="00F248B9">
      <w:pPr>
        <w:pStyle w:val="ps1numbered"/>
        <w:numPr>
          <w:ilvl w:val="0"/>
          <w:numId w:val="0"/>
        </w:numPr>
        <w:rPr>
          <w:b/>
          <w:bCs/>
          <w:sz w:val="22"/>
          <w:szCs w:val="22"/>
        </w:rPr>
      </w:pPr>
      <w:r>
        <w:rPr>
          <w:b/>
          <w:bCs/>
          <w:sz w:val="22"/>
          <w:szCs w:val="22"/>
        </w:rPr>
        <w:t>19</w:t>
      </w:r>
      <w:r w:rsidR="007B266D" w:rsidRPr="00955553">
        <w:rPr>
          <w:b/>
          <w:bCs/>
          <w:sz w:val="22"/>
          <w:szCs w:val="22"/>
        </w:rPr>
        <w:t xml:space="preserve">. </w:t>
      </w:r>
      <w:r>
        <w:rPr>
          <w:rFonts w:cs="Arial"/>
          <w:b/>
          <w:bCs/>
          <w:sz w:val="22"/>
          <w:szCs w:val="22"/>
        </w:rPr>
        <w:t>Course aims and outcomes</w:t>
      </w:r>
      <w:r w:rsidR="0033559A" w:rsidRPr="00955553">
        <w:rPr>
          <w:b/>
          <w:bCs/>
          <w:sz w:val="22"/>
          <w:szCs w:val="22"/>
        </w:rPr>
        <w:t>:</w:t>
      </w:r>
      <w:r w:rsidR="00832EDA" w:rsidRPr="00955553">
        <w:rPr>
          <w:b/>
          <w:bCs/>
          <w:sz w:val="22"/>
          <w:szCs w:val="22"/>
        </w:rPr>
        <w:t xml:space="preserve"> </w:t>
      </w:r>
    </w:p>
    <w:p w:rsidR="00955553" w:rsidRPr="007D76F3" w:rsidRDefault="00955553" w:rsidP="00955553">
      <w:pPr>
        <w:pStyle w:val="ps1numbered"/>
        <w:numPr>
          <w:ilvl w:val="0"/>
          <w:numId w:val="0"/>
        </w:numPr>
        <w:rPr>
          <w:rStyle w:val="hps"/>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7D76F3" w:rsidRPr="00FC5969" w:rsidTr="000F6AE2">
        <w:trPr>
          <w:cantSplit/>
          <w:trHeight w:val="357"/>
        </w:trPr>
        <w:tc>
          <w:tcPr>
            <w:tcW w:w="10008" w:type="dxa"/>
            <w:tcBorders>
              <w:bottom w:val="single" w:sz="4" w:space="0" w:color="auto"/>
            </w:tcBorders>
            <w:vAlign w:val="center"/>
          </w:tcPr>
          <w:p w:rsidR="00955553" w:rsidRPr="00F248B9" w:rsidRDefault="00F248B9" w:rsidP="00955553">
            <w:pPr>
              <w:pStyle w:val="ps1Char"/>
              <w:rPr>
                <w:b/>
                <w:bCs/>
                <w:sz w:val="22"/>
                <w:szCs w:val="22"/>
                <w:lang w:eastAsia="en-US"/>
              </w:rPr>
            </w:pPr>
            <w:r>
              <w:rPr>
                <w:b/>
                <w:bCs/>
                <w:sz w:val="22"/>
                <w:szCs w:val="22"/>
                <w:lang w:eastAsia="en-US"/>
              </w:rPr>
              <w:t xml:space="preserve">A-  </w:t>
            </w:r>
            <w:r w:rsidRPr="00F248B9">
              <w:rPr>
                <w:b/>
                <w:bCs/>
                <w:sz w:val="22"/>
                <w:szCs w:val="22"/>
                <w:lang w:eastAsia="en-US"/>
              </w:rPr>
              <w:t>Aims</w:t>
            </w:r>
            <w:r>
              <w:rPr>
                <w:b/>
                <w:bCs/>
                <w:sz w:val="22"/>
                <w:szCs w:val="22"/>
                <w:lang w:eastAsia="en-US"/>
              </w:rPr>
              <w:t>:</w:t>
            </w:r>
          </w:p>
          <w:p w:rsidR="00F248B9" w:rsidRDefault="00F248B9" w:rsidP="00955553">
            <w:pPr>
              <w:pStyle w:val="ps1Char"/>
              <w:rPr>
                <w:b/>
                <w:bCs/>
                <w:lang w:eastAsia="en-US"/>
              </w:rPr>
            </w:pPr>
          </w:p>
          <w:p w:rsidR="00BE3C71" w:rsidRPr="00F67074" w:rsidRDefault="00BE3C71" w:rsidP="00BE3C71">
            <w:pPr>
              <w:numPr>
                <w:ilvl w:val="0"/>
                <w:numId w:val="47"/>
              </w:numPr>
              <w:spacing w:line="480" w:lineRule="auto"/>
            </w:pPr>
            <w:r w:rsidRPr="00F67074">
              <w:t>Understand the basic terms and concepts of measurement.</w:t>
            </w:r>
          </w:p>
          <w:p w:rsidR="00BE3C71" w:rsidRPr="00F67074" w:rsidRDefault="00BE3C71" w:rsidP="00BE3C71">
            <w:pPr>
              <w:numPr>
                <w:ilvl w:val="0"/>
                <w:numId w:val="47"/>
              </w:numPr>
              <w:spacing w:line="480" w:lineRule="auto"/>
            </w:pPr>
            <w:r w:rsidRPr="00F67074">
              <w:t>Apply the constructs underlying measurement theory.</w:t>
            </w:r>
          </w:p>
          <w:p w:rsidR="00BE3C71" w:rsidRPr="00F67074" w:rsidRDefault="00BE3C71" w:rsidP="00BE3C71">
            <w:pPr>
              <w:numPr>
                <w:ilvl w:val="0"/>
                <w:numId w:val="47"/>
              </w:numPr>
              <w:spacing w:line="480" w:lineRule="auto"/>
            </w:pPr>
            <w:r w:rsidRPr="00F67074">
              <w:t xml:space="preserve">Critique existing methods of measuring a selected variable. </w:t>
            </w:r>
          </w:p>
          <w:p w:rsidR="00BE3C71" w:rsidRPr="00F67074" w:rsidRDefault="00BE3C71" w:rsidP="00BE3C71">
            <w:pPr>
              <w:numPr>
                <w:ilvl w:val="0"/>
                <w:numId w:val="47"/>
              </w:numPr>
              <w:spacing w:line="480" w:lineRule="auto"/>
            </w:pPr>
            <w:r w:rsidRPr="00F67074">
              <w:t>Use statistical procedures to evaluate the psychometric properties of a selected measure</w:t>
            </w:r>
          </w:p>
          <w:p w:rsidR="00F248B9" w:rsidRPr="00BE3C71" w:rsidRDefault="00F248B9" w:rsidP="00955553">
            <w:pPr>
              <w:pStyle w:val="ps1Char"/>
              <w:rPr>
                <w:b/>
                <w:bCs/>
                <w:lang w:val="en-GB" w:eastAsia="en-US"/>
              </w:rPr>
            </w:pPr>
          </w:p>
          <w:p w:rsidR="00F248B9" w:rsidRPr="00FE439E" w:rsidRDefault="00F248B9" w:rsidP="00FE439E">
            <w:pPr>
              <w:pStyle w:val="ps1Char"/>
              <w:rPr>
                <w:b/>
                <w:bCs/>
                <w:lang w:val="en-US" w:eastAsia="en-US"/>
              </w:rPr>
            </w:pPr>
          </w:p>
          <w:p w:rsidR="00F248B9" w:rsidRDefault="00F248B9" w:rsidP="00955553">
            <w:pPr>
              <w:pStyle w:val="ps1Char"/>
              <w:rPr>
                <w:b/>
                <w:bCs/>
                <w:lang w:eastAsia="en-US"/>
              </w:rPr>
            </w:pPr>
          </w:p>
          <w:p w:rsidR="00955553" w:rsidRDefault="00F248B9" w:rsidP="00F248B9">
            <w:pPr>
              <w:pStyle w:val="ps1Char"/>
              <w:rPr>
                <w:lang w:eastAsia="en-US"/>
              </w:rPr>
            </w:pPr>
            <w:r>
              <w:rPr>
                <w:b/>
                <w:bCs/>
                <w:sz w:val="22"/>
                <w:szCs w:val="22"/>
                <w:lang w:eastAsia="en-US"/>
              </w:rPr>
              <w:t xml:space="preserve">B- </w:t>
            </w:r>
            <w:r w:rsidRPr="00955553">
              <w:rPr>
                <w:b/>
                <w:bCs/>
                <w:sz w:val="22"/>
                <w:szCs w:val="22"/>
                <w:lang w:eastAsia="en-US"/>
              </w:rPr>
              <w:t>Intended Learning Outcomes (ILOs)</w:t>
            </w:r>
            <w:r>
              <w:rPr>
                <w:b/>
                <w:bCs/>
                <w:sz w:val="22"/>
                <w:szCs w:val="22"/>
                <w:lang w:eastAsia="en-US"/>
              </w:rPr>
              <w:t xml:space="preserve">: </w:t>
            </w:r>
            <w:r w:rsidR="00955553" w:rsidRPr="007D76F3">
              <w:rPr>
                <w:lang w:eastAsia="en-US"/>
              </w:rPr>
              <w:t>Upon successful</w:t>
            </w:r>
            <w:r w:rsidR="00955553" w:rsidRPr="007D76F3">
              <w:rPr>
                <w:spacing w:val="-10"/>
                <w:lang w:eastAsia="en-US"/>
              </w:rPr>
              <w:t xml:space="preserve"> </w:t>
            </w:r>
            <w:r w:rsidR="00955553" w:rsidRPr="007D76F3">
              <w:rPr>
                <w:lang w:eastAsia="en-US"/>
              </w:rPr>
              <w:t>co</w:t>
            </w:r>
            <w:r w:rsidR="00955553" w:rsidRPr="007D76F3">
              <w:rPr>
                <w:spacing w:val="-2"/>
                <w:lang w:eastAsia="en-US"/>
              </w:rPr>
              <w:t>m</w:t>
            </w:r>
            <w:r w:rsidR="00955553" w:rsidRPr="007D76F3">
              <w:rPr>
                <w:lang w:eastAsia="en-US"/>
              </w:rPr>
              <w:t>pletion</w:t>
            </w:r>
            <w:r w:rsidR="00955553" w:rsidRPr="007D76F3">
              <w:rPr>
                <w:spacing w:val="-11"/>
                <w:lang w:eastAsia="en-US"/>
              </w:rPr>
              <w:t xml:space="preserve"> </w:t>
            </w:r>
            <w:r w:rsidR="00955553" w:rsidRPr="007D76F3">
              <w:rPr>
                <w:lang w:eastAsia="en-US"/>
              </w:rPr>
              <w:t>of t</w:t>
            </w:r>
            <w:r w:rsidR="00955553" w:rsidRPr="007D76F3">
              <w:rPr>
                <w:spacing w:val="1"/>
                <w:lang w:eastAsia="en-US"/>
              </w:rPr>
              <w:t>h</w:t>
            </w:r>
            <w:r w:rsidR="00955553" w:rsidRPr="007D76F3">
              <w:rPr>
                <w:lang w:eastAsia="en-US"/>
              </w:rPr>
              <w:t>is</w:t>
            </w:r>
            <w:r w:rsidR="00955553" w:rsidRPr="007D76F3">
              <w:rPr>
                <w:spacing w:val="-3"/>
                <w:lang w:eastAsia="en-US"/>
              </w:rPr>
              <w:t xml:space="preserve"> </w:t>
            </w:r>
            <w:r w:rsidR="00955553" w:rsidRPr="007D76F3">
              <w:rPr>
                <w:lang w:eastAsia="en-US"/>
              </w:rPr>
              <w:t>course</w:t>
            </w:r>
            <w:r w:rsidR="00955553" w:rsidRPr="007D76F3">
              <w:rPr>
                <w:spacing w:val="-6"/>
                <w:lang w:eastAsia="en-US"/>
              </w:rPr>
              <w:t xml:space="preserve"> </w:t>
            </w:r>
            <w:r w:rsidR="00955553" w:rsidRPr="007D76F3">
              <w:rPr>
                <w:spacing w:val="-1"/>
                <w:lang w:eastAsia="en-US"/>
              </w:rPr>
              <w:t>s</w:t>
            </w:r>
            <w:r w:rsidR="00955553" w:rsidRPr="007D76F3">
              <w:rPr>
                <w:spacing w:val="1"/>
                <w:lang w:eastAsia="en-US"/>
              </w:rPr>
              <w:t>t</w:t>
            </w:r>
            <w:r w:rsidR="00955553" w:rsidRPr="007D76F3">
              <w:rPr>
                <w:lang w:eastAsia="en-US"/>
              </w:rPr>
              <w:t>udents</w:t>
            </w:r>
            <w:r w:rsidR="00955553" w:rsidRPr="007D76F3">
              <w:rPr>
                <w:spacing w:val="-7"/>
                <w:lang w:eastAsia="en-US"/>
              </w:rPr>
              <w:t xml:space="preserve"> </w:t>
            </w:r>
            <w:r w:rsidR="00955553" w:rsidRPr="007D76F3">
              <w:rPr>
                <w:lang w:eastAsia="en-US"/>
              </w:rPr>
              <w:t>will</w:t>
            </w:r>
            <w:r w:rsidR="00955553" w:rsidRPr="007D76F3">
              <w:rPr>
                <w:spacing w:val="-4"/>
                <w:lang w:eastAsia="en-US"/>
              </w:rPr>
              <w:t xml:space="preserve"> </w:t>
            </w:r>
            <w:r w:rsidR="00955553" w:rsidRPr="007D76F3">
              <w:rPr>
                <w:spacing w:val="-1"/>
                <w:lang w:eastAsia="en-US"/>
              </w:rPr>
              <w:t>b</w:t>
            </w:r>
            <w:r w:rsidR="00955553" w:rsidRPr="007D76F3">
              <w:rPr>
                <w:lang w:eastAsia="en-US"/>
              </w:rPr>
              <w:t>e</w:t>
            </w:r>
            <w:r w:rsidR="00955553" w:rsidRPr="007D76F3">
              <w:rPr>
                <w:spacing w:val="-1"/>
                <w:lang w:eastAsia="en-US"/>
              </w:rPr>
              <w:t xml:space="preserve"> </w:t>
            </w:r>
            <w:r w:rsidR="00955553" w:rsidRPr="007D76F3">
              <w:rPr>
                <w:lang w:eastAsia="en-US"/>
              </w:rPr>
              <w:t>able</w:t>
            </w:r>
            <w:r w:rsidR="00955553" w:rsidRPr="007D76F3">
              <w:rPr>
                <w:spacing w:val="-4"/>
                <w:lang w:eastAsia="en-US"/>
              </w:rPr>
              <w:t xml:space="preserve"> </w:t>
            </w:r>
            <w:r w:rsidR="00955553" w:rsidRPr="007D76F3">
              <w:rPr>
                <w:lang w:eastAsia="en-US"/>
              </w:rPr>
              <w:t>to</w:t>
            </w:r>
            <w:r w:rsidR="00955553" w:rsidRPr="007D76F3">
              <w:rPr>
                <w:spacing w:val="-2"/>
                <w:lang w:eastAsia="en-US"/>
              </w:rPr>
              <w:t xml:space="preserve"> </w:t>
            </w:r>
            <w:r w:rsidR="00955553" w:rsidRPr="007D76F3">
              <w:rPr>
                <w:lang w:eastAsia="en-US"/>
              </w:rPr>
              <w:t>…</w:t>
            </w:r>
          </w:p>
          <w:p w:rsidR="00955553" w:rsidRDefault="00955553" w:rsidP="00955553">
            <w:pPr>
              <w:pStyle w:val="ps1Char"/>
              <w:rPr>
                <w:lang w:eastAsia="en-US"/>
              </w:rPr>
            </w:pPr>
          </w:p>
          <w:p w:rsidR="007D76F3" w:rsidRPr="00FC5969" w:rsidRDefault="007D76F3" w:rsidP="00955553">
            <w:pPr>
              <w:pStyle w:val="ps1Char"/>
              <w:rPr>
                <w:lang w:eastAsia="en-US"/>
              </w:rPr>
            </w:pPr>
          </w:p>
        </w:tc>
      </w:tr>
      <w:tr w:rsidR="00BE3C71" w:rsidRPr="00FC5969" w:rsidTr="006742A9">
        <w:trPr>
          <w:trHeight w:val="300"/>
        </w:trPr>
        <w:tc>
          <w:tcPr>
            <w:tcW w:w="10008" w:type="dxa"/>
            <w:tcBorders>
              <w:top w:val="single" w:sz="4" w:space="0" w:color="auto"/>
              <w:bottom w:val="single" w:sz="4" w:space="0" w:color="auto"/>
            </w:tcBorders>
          </w:tcPr>
          <w:p w:rsidR="00BE3C71" w:rsidRPr="00FB7A9F" w:rsidRDefault="00BE3C71" w:rsidP="00BE3C71">
            <w:pPr>
              <w:pStyle w:val="ps1Char"/>
            </w:pPr>
            <w:r w:rsidRPr="00FB7A9F">
              <w:t>1.</w:t>
            </w:r>
            <w:r w:rsidRPr="00FB7A9F">
              <w:tab/>
              <w:t>Knowledge and Understanding</w:t>
            </w:r>
          </w:p>
        </w:tc>
      </w:tr>
      <w:tr w:rsidR="00BE3C71" w:rsidRPr="00FC5969" w:rsidTr="006742A9">
        <w:trPr>
          <w:trHeight w:val="300"/>
        </w:trPr>
        <w:tc>
          <w:tcPr>
            <w:tcW w:w="10008" w:type="dxa"/>
            <w:tcBorders>
              <w:top w:val="single" w:sz="4" w:space="0" w:color="auto"/>
              <w:bottom w:val="single" w:sz="4" w:space="0" w:color="auto"/>
            </w:tcBorders>
          </w:tcPr>
          <w:p w:rsidR="00BE3C71" w:rsidRPr="00C00813" w:rsidRDefault="00BE3C71" w:rsidP="00BE3C71">
            <w:pPr>
              <w:pStyle w:val="ps1Char"/>
              <w:numPr>
                <w:ilvl w:val="1"/>
                <w:numId w:val="48"/>
              </w:numPr>
            </w:pPr>
            <w:r w:rsidRPr="00F67074">
              <w:t>Define and interpret reliability coefficients</w:t>
            </w:r>
          </w:p>
        </w:tc>
      </w:tr>
      <w:tr w:rsidR="00BE3C71" w:rsidRPr="00FC5969" w:rsidTr="006742A9">
        <w:trPr>
          <w:trHeight w:val="300"/>
        </w:trPr>
        <w:tc>
          <w:tcPr>
            <w:tcW w:w="10008" w:type="dxa"/>
            <w:tcBorders>
              <w:top w:val="single" w:sz="4" w:space="0" w:color="auto"/>
              <w:bottom w:val="single" w:sz="4" w:space="0" w:color="auto"/>
            </w:tcBorders>
          </w:tcPr>
          <w:p w:rsidR="00BE3C71" w:rsidRPr="00C00813" w:rsidRDefault="00BE3C71" w:rsidP="00BE3C71">
            <w:pPr>
              <w:pStyle w:val="ps1Char"/>
            </w:pPr>
            <w:r w:rsidRPr="00C00813">
              <w:t>1.2.</w:t>
            </w:r>
            <w:r>
              <w:tab/>
            </w:r>
            <w:r w:rsidRPr="00F67074">
              <w:t>Define and interpret validity coefficients</w:t>
            </w:r>
          </w:p>
        </w:tc>
      </w:tr>
      <w:tr w:rsidR="00BE3C71" w:rsidRPr="00FC5969" w:rsidTr="006742A9">
        <w:trPr>
          <w:trHeight w:val="300"/>
        </w:trPr>
        <w:tc>
          <w:tcPr>
            <w:tcW w:w="10008" w:type="dxa"/>
            <w:tcBorders>
              <w:top w:val="single" w:sz="4" w:space="0" w:color="auto"/>
              <w:bottom w:val="single" w:sz="4" w:space="0" w:color="auto"/>
            </w:tcBorders>
          </w:tcPr>
          <w:p w:rsidR="00BE3C71" w:rsidRPr="00C00813" w:rsidRDefault="00BE3C71" w:rsidP="00BE3C71">
            <w:pPr>
              <w:pStyle w:val="ps1Char"/>
            </w:pPr>
            <w:r w:rsidRPr="00C00813">
              <w:t xml:space="preserve">1.3. </w:t>
            </w:r>
            <w:r>
              <w:t xml:space="preserve"> </w:t>
            </w:r>
            <w:r w:rsidRPr="00F67074">
              <w:t>Understand the basic terms and concepts of measurement</w:t>
            </w:r>
          </w:p>
        </w:tc>
      </w:tr>
      <w:tr w:rsidR="00BE3C71" w:rsidRPr="00FC5969" w:rsidTr="00FC2158">
        <w:trPr>
          <w:trHeight w:val="300"/>
        </w:trPr>
        <w:tc>
          <w:tcPr>
            <w:tcW w:w="10008" w:type="dxa"/>
            <w:tcBorders>
              <w:top w:val="single" w:sz="4" w:space="0" w:color="auto"/>
              <w:bottom w:val="single" w:sz="4" w:space="0" w:color="auto"/>
            </w:tcBorders>
            <w:vAlign w:val="center"/>
          </w:tcPr>
          <w:p w:rsidR="00BE3C71" w:rsidRPr="00FC5969" w:rsidRDefault="00BE3C71" w:rsidP="00BE3C71">
            <w:pPr>
              <w:pStyle w:val="ps1Char"/>
            </w:pPr>
          </w:p>
        </w:tc>
      </w:tr>
      <w:tr w:rsidR="00BE3C71" w:rsidRPr="00FC5969" w:rsidTr="00FC2158">
        <w:trPr>
          <w:cantSplit/>
          <w:trHeight w:val="357"/>
        </w:trPr>
        <w:tc>
          <w:tcPr>
            <w:tcW w:w="10008" w:type="dxa"/>
            <w:tcBorders>
              <w:bottom w:val="single" w:sz="4" w:space="0" w:color="auto"/>
            </w:tcBorders>
          </w:tcPr>
          <w:p w:rsidR="00BE3C71" w:rsidRPr="00FC5969" w:rsidRDefault="00BE3C71" w:rsidP="00BE3C71">
            <w:pPr>
              <w:pStyle w:val="ps1Char"/>
            </w:pPr>
            <w:r w:rsidRPr="00FB7A9F">
              <w:t>2.</w:t>
            </w:r>
            <w:r w:rsidRPr="00FB7A9F">
              <w:tab/>
              <w:t>Intellectual Analytical and Cognitive Skills</w:t>
            </w:r>
          </w:p>
        </w:tc>
      </w:tr>
      <w:tr w:rsidR="00BE3C71" w:rsidRPr="00FC5969" w:rsidTr="006742A9">
        <w:trPr>
          <w:trHeight w:val="300"/>
        </w:trPr>
        <w:tc>
          <w:tcPr>
            <w:tcW w:w="10008" w:type="dxa"/>
            <w:tcBorders>
              <w:top w:val="single" w:sz="4" w:space="0" w:color="auto"/>
              <w:bottom w:val="single" w:sz="4" w:space="0" w:color="auto"/>
            </w:tcBorders>
          </w:tcPr>
          <w:p w:rsidR="00BE3C71" w:rsidRPr="008174FA" w:rsidRDefault="00BE3C71" w:rsidP="00BE3C71">
            <w:pPr>
              <w:spacing w:line="480" w:lineRule="auto"/>
              <w:rPr>
                <w:rFonts w:ascii="Cambria" w:hAnsi="Cambria"/>
                <w:b/>
                <w:bCs/>
                <w:szCs w:val="20"/>
                <w:lang w:val="en"/>
              </w:rPr>
            </w:pPr>
            <w:r w:rsidRPr="008174FA">
              <w:rPr>
                <w:rFonts w:ascii="Cambria" w:hAnsi="Cambria"/>
                <w:b/>
                <w:bCs/>
                <w:szCs w:val="20"/>
                <w:lang w:val="en"/>
              </w:rPr>
              <w:t>2.1. Use Exploratory and confirmatory factor analysis for scale development.</w:t>
            </w:r>
          </w:p>
          <w:p w:rsidR="00BE3C71" w:rsidRPr="0014722C" w:rsidRDefault="00BE3C71" w:rsidP="00BE3C71">
            <w:pPr>
              <w:pStyle w:val="ps1Char"/>
            </w:pPr>
          </w:p>
        </w:tc>
      </w:tr>
      <w:tr w:rsidR="00BE3C71" w:rsidRPr="00FC5969" w:rsidTr="006742A9">
        <w:trPr>
          <w:trHeight w:val="300"/>
        </w:trPr>
        <w:tc>
          <w:tcPr>
            <w:tcW w:w="10008" w:type="dxa"/>
            <w:tcBorders>
              <w:top w:val="single" w:sz="4" w:space="0" w:color="auto"/>
              <w:bottom w:val="single" w:sz="4" w:space="0" w:color="auto"/>
            </w:tcBorders>
          </w:tcPr>
          <w:p w:rsidR="00BE3C71" w:rsidRPr="004B5C2B" w:rsidRDefault="00BE3C71" w:rsidP="00BE3C71">
            <w:pPr>
              <w:pStyle w:val="ps1numbered"/>
              <w:tabs>
                <w:tab w:val="clear" w:pos="360"/>
                <w:tab w:val="num" w:pos="716"/>
              </w:tabs>
              <w:ind w:left="716"/>
            </w:pPr>
            <w:r w:rsidRPr="004B5C2B">
              <w:t>Analyze</w:t>
            </w:r>
            <w:r>
              <w:t xml:space="preserve"> and critique</w:t>
            </w:r>
            <w:r w:rsidRPr="004B5C2B">
              <w:t xml:space="preserve"> real measurement data for the purpose of improving the measurement instrument.  </w:t>
            </w:r>
          </w:p>
          <w:p w:rsidR="00BE3C71" w:rsidRPr="00FC5969" w:rsidRDefault="00BE3C71" w:rsidP="00BE3C71">
            <w:pPr>
              <w:pStyle w:val="ps1Char"/>
              <w:ind w:left="716"/>
            </w:pPr>
          </w:p>
        </w:tc>
      </w:tr>
      <w:tr w:rsidR="00BE3C71" w:rsidRPr="00FC5969" w:rsidTr="006742A9">
        <w:trPr>
          <w:trHeight w:val="300"/>
        </w:trPr>
        <w:tc>
          <w:tcPr>
            <w:tcW w:w="10008" w:type="dxa"/>
            <w:tcBorders>
              <w:top w:val="single" w:sz="4" w:space="0" w:color="auto"/>
              <w:bottom w:val="single" w:sz="4" w:space="0" w:color="auto"/>
            </w:tcBorders>
          </w:tcPr>
          <w:p w:rsidR="00BE3C71" w:rsidRPr="00FC5969" w:rsidRDefault="00BE3C71" w:rsidP="00BE3C71">
            <w:pPr>
              <w:pStyle w:val="ps1Char"/>
            </w:pPr>
            <w:r w:rsidRPr="00FB7A9F">
              <w:t>3.</w:t>
            </w:r>
            <w:r w:rsidRPr="00FB7A9F">
              <w:tab/>
              <w:t>Subject/ Specific/ Practical Skills</w:t>
            </w:r>
          </w:p>
        </w:tc>
      </w:tr>
      <w:tr w:rsidR="00BE3C71" w:rsidRPr="00FC5969" w:rsidTr="006742A9">
        <w:trPr>
          <w:trHeight w:val="300"/>
        </w:trPr>
        <w:tc>
          <w:tcPr>
            <w:tcW w:w="10008" w:type="dxa"/>
            <w:tcBorders>
              <w:top w:val="single" w:sz="4" w:space="0" w:color="auto"/>
              <w:bottom w:val="single" w:sz="4" w:space="0" w:color="auto"/>
            </w:tcBorders>
          </w:tcPr>
          <w:p w:rsidR="00BE3C71" w:rsidRPr="008174FA" w:rsidRDefault="00BE3C71" w:rsidP="00BE3C71">
            <w:pPr>
              <w:spacing w:line="480" w:lineRule="auto"/>
              <w:rPr>
                <w:rFonts w:ascii="Cambria" w:hAnsi="Cambria"/>
                <w:b/>
                <w:bCs/>
                <w:szCs w:val="20"/>
                <w:lang w:val="en"/>
              </w:rPr>
            </w:pPr>
            <w:r w:rsidRPr="008174FA">
              <w:rPr>
                <w:rFonts w:ascii="Cambria" w:hAnsi="Cambria"/>
                <w:b/>
                <w:bCs/>
                <w:szCs w:val="20"/>
                <w:lang w:val="en"/>
              </w:rPr>
              <w:t>3.1. Recommend measures that reflect</w:t>
            </w:r>
          </w:p>
          <w:p w:rsidR="00BE3C71" w:rsidRPr="008174FA" w:rsidRDefault="00BE3C71" w:rsidP="00BE3C71">
            <w:pPr>
              <w:numPr>
                <w:ilvl w:val="1"/>
                <w:numId w:val="49"/>
              </w:numPr>
              <w:spacing w:line="480" w:lineRule="auto"/>
              <w:rPr>
                <w:rFonts w:ascii="Cambria" w:hAnsi="Cambria"/>
                <w:b/>
                <w:bCs/>
                <w:szCs w:val="20"/>
                <w:lang w:val="en"/>
              </w:rPr>
            </w:pPr>
            <w:r w:rsidRPr="008174FA">
              <w:rPr>
                <w:rFonts w:ascii="Cambria" w:hAnsi="Cambria"/>
                <w:b/>
                <w:bCs/>
                <w:szCs w:val="20"/>
                <w:lang w:val="en"/>
              </w:rPr>
              <w:t>best psychometric properties</w:t>
            </w:r>
          </w:p>
          <w:p w:rsidR="00BE3C71" w:rsidRPr="008174FA" w:rsidRDefault="00BE3C71" w:rsidP="00BE3C71">
            <w:pPr>
              <w:numPr>
                <w:ilvl w:val="1"/>
                <w:numId w:val="49"/>
              </w:numPr>
              <w:spacing w:line="480" w:lineRule="auto"/>
              <w:rPr>
                <w:rFonts w:ascii="Cambria" w:hAnsi="Cambria"/>
                <w:b/>
                <w:bCs/>
                <w:szCs w:val="20"/>
                <w:lang w:val="en"/>
              </w:rPr>
            </w:pPr>
            <w:r w:rsidRPr="008174FA">
              <w:rPr>
                <w:rFonts w:ascii="Cambria" w:hAnsi="Cambria"/>
                <w:b/>
                <w:bCs/>
                <w:szCs w:val="20"/>
                <w:lang w:val="en"/>
              </w:rPr>
              <w:t>sensitivity to cultural variations in selected target population(s)</w:t>
            </w:r>
          </w:p>
          <w:p w:rsidR="00BE3C71" w:rsidRPr="008174FA" w:rsidRDefault="00BE3C71" w:rsidP="00BE3C71">
            <w:pPr>
              <w:numPr>
                <w:ilvl w:val="1"/>
                <w:numId w:val="49"/>
              </w:numPr>
              <w:spacing w:line="480" w:lineRule="auto"/>
              <w:rPr>
                <w:rFonts w:ascii="Cambria" w:hAnsi="Cambria"/>
                <w:b/>
                <w:bCs/>
                <w:szCs w:val="20"/>
                <w:lang w:val="en"/>
              </w:rPr>
            </w:pPr>
            <w:r w:rsidRPr="008174FA">
              <w:rPr>
                <w:rFonts w:ascii="Cambria" w:hAnsi="Cambria"/>
                <w:b/>
                <w:bCs/>
                <w:szCs w:val="20"/>
                <w:lang w:val="en"/>
              </w:rPr>
              <w:t>best match with research/theoretical framework</w:t>
            </w:r>
          </w:p>
          <w:p w:rsidR="00BE3C71" w:rsidRPr="0014722C" w:rsidRDefault="00BE3C71" w:rsidP="00BE3C71">
            <w:pPr>
              <w:pStyle w:val="ps1Char"/>
            </w:pPr>
          </w:p>
        </w:tc>
      </w:tr>
      <w:tr w:rsidR="00BE3C71" w:rsidRPr="00FC5969" w:rsidTr="006742A9">
        <w:trPr>
          <w:trHeight w:val="300"/>
        </w:trPr>
        <w:tc>
          <w:tcPr>
            <w:tcW w:w="10008" w:type="dxa"/>
            <w:tcBorders>
              <w:top w:val="single" w:sz="4" w:space="0" w:color="auto"/>
              <w:bottom w:val="single" w:sz="4" w:space="0" w:color="auto"/>
            </w:tcBorders>
          </w:tcPr>
          <w:p w:rsidR="00BE3C71" w:rsidRPr="008174FA" w:rsidRDefault="00BE3C71" w:rsidP="00BE3C71">
            <w:pPr>
              <w:spacing w:line="480" w:lineRule="auto"/>
              <w:rPr>
                <w:rFonts w:ascii="Cambria" w:hAnsi="Cambria"/>
                <w:b/>
                <w:bCs/>
                <w:szCs w:val="20"/>
                <w:lang w:val="en"/>
              </w:rPr>
            </w:pPr>
            <w:r w:rsidRPr="008174FA">
              <w:rPr>
                <w:rFonts w:ascii="Cambria" w:hAnsi="Cambria"/>
                <w:b/>
                <w:bCs/>
                <w:szCs w:val="20"/>
                <w:lang w:val="en"/>
              </w:rPr>
              <w:t>3.2. Evaluate strategies for overcoming the psychometric challenges associated with use of a translated tool/instrument</w:t>
            </w:r>
          </w:p>
          <w:p w:rsidR="00BE3C71" w:rsidRPr="0014722C" w:rsidRDefault="00BE3C71" w:rsidP="00BE3C71">
            <w:pPr>
              <w:pStyle w:val="ps1Char"/>
            </w:pPr>
          </w:p>
        </w:tc>
      </w:tr>
      <w:tr w:rsidR="00BE3C71" w:rsidRPr="00FC5969" w:rsidTr="00FC2158">
        <w:tblPrEx>
          <w:tblBorders>
            <w:insideH w:val="single" w:sz="4" w:space="0" w:color="auto"/>
            <w:insideV w:val="single" w:sz="4" w:space="0" w:color="auto"/>
          </w:tblBorders>
        </w:tblPrEx>
        <w:trPr>
          <w:trHeight w:val="295"/>
        </w:trPr>
        <w:tc>
          <w:tcPr>
            <w:tcW w:w="10008" w:type="dxa"/>
          </w:tcPr>
          <w:p w:rsidR="00BE3C71" w:rsidRPr="008174FA" w:rsidRDefault="00BE3C71" w:rsidP="00BE3C71">
            <w:pPr>
              <w:spacing w:line="480" w:lineRule="auto"/>
              <w:rPr>
                <w:rFonts w:ascii="Cambria" w:hAnsi="Cambria"/>
                <w:b/>
                <w:bCs/>
                <w:szCs w:val="20"/>
                <w:lang w:val="en"/>
              </w:rPr>
            </w:pPr>
            <w:r w:rsidRPr="008174FA">
              <w:rPr>
                <w:rFonts w:ascii="Cambria" w:hAnsi="Cambria"/>
                <w:b/>
                <w:bCs/>
                <w:szCs w:val="20"/>
                <w:lang w:val="en"/>
              </w:rPr>
              <w:t>3.3. Integrate ethical and legal principles into research instrumentation and measurement.</w:t>
            </w:r>
          </w:p>
          <w:p w:rsidR="00BE3C71" w:rsidRPr="0014722C" w:rsidRDefault="00BE3C71" w:rsidP="00BE3C71">
            <w:pPr>
              <w:pStyle w:val="ps1Char"/>
            </w:pPr>
          </w:p>
        </w:tc>
      </w:tr>
      <w:tr w:rsidR="00BE3C71" w:rsidRPr="00FC5969" w:rsidTr="006742A9">
        <w:tblPrEx>
          <w:tblBorders>
            <w:insideH w:val="single" w:sz="4" w:space="0" w:color="auto"/>
            <w:insideV w:val="single" w:sz="4" w:space="0" w:color="auto"/>
          </w:tblBorders>
        </w:tblPrEx>
        <w:trPr>
          <w:trHeight w:val="297"/>
        </w:trPr>
        <w:tc>
          <w:tcPr>
            <w:tcW w:w="10008" w:type="dxa"/>
          </w:tcPr>
          <w:p w:rsidR="00BE3C71" w:rsidRPr="00FC5969" w:rsidRDefault="00BE3C71" w:rsidP="00BE3C71">
            <w:pPr>
              <w:pStyle w:val="ps1Char"/>
            </w:pPr>
            <w:r w:rsidRPr="00FB7A9F">
              <w:t>4.</w:t>
            </w:r>
            <w:r w:rsidRPr="00FB7A9F">
              <w:tab/>
              <w:t>Creativity /Transferable Key Skills/Evaluation</w:t>
            </w:r>
          </w:p>
        </w:tc>
      </w:tr>
      <w:tr w:rsidR="00BE3C71" w:rsidRPr="00FC5969" w:rsidTr="006742A9">
        <w:tblPrEx>
          <w:tblBorders>
            <w:insideH w:val="single" w:sz="4" w:space="0" w:color="auto"/>
            <w:insideV w:val="single" w:sz="4" w:space="0" w:color="auto"/>
          </w:tblBorders>
        </w:tblPrEx>
        <w:trPr>
          <w:trHeight w:val="297"/>
        </w:trPr>
        <w:tc>
          <w:tcPr>
            <w:tcW w:w="10008" w:type="dxa"/>
          </w:tcPr>
          <w:p w:rsidR="00BE3C71" w:rsidRPr="008174FA" w:rsidRDefault="00BE3C71" w:rsidP="00BE3C71">
            <w:pPr>
              <w:spacing w:line="480" w:lineRule="auto"/>
              <w:rPr>
                <w:rFonts w:ascii="Cambria" w:hAnsi="Cambria"/>
                <w:b/>
                <w:bCs/>
                <w:szCs w:val="20"/>
                <w:lang w:val="en"/>
              </w:rPr>
            </w:pPr>
            <w:r w:rsidRPr="008174FA">
              <w:rPr>
                <w:rFonts w:ascii="Cambria" w:hAnsi="Cambria"/>
                <w:b/>
                <w:bCs/>
                <w:szCs w:val="20"/>
                <w:lang w:val="en"/>
              </w:rPr>
              <w:t>4.1. Summarize and critique published articles related to the development of measuring instruments in nursing research.</w:t>
            </w:r>
          </w:p>
          <w:p w:rsidR="00BE3C71" w:rsidRPr="0014722C" w:rsidRDefault="00BE3C71" w:rsidP="00BE3C71">
            <w:pPr>
              <w:pStyle w:val="ps1Char"/>
            </w:pPr>
          </w:p>
        </w:tc>
      </w:tr>
      <w:tr w:rsidR="00BE3C71" w:rsidRPr="00FC5969" w:rsidTr="006742A9">
        <w:tblPrEx>
          <w:tblBorders>
            <w:insideH w:val="single" w:sz="4" w:space="0" w:color="auto"/>
            <w:insideV w:val="single" w:sz="4" w:space="0" w:color="auto"/>
          </w:tblBorders>
        </w:tblPrEx>
        <w:trPr>
          <w:trHeight w:val="297"/>
        </w:trPr>
        <w:tc>
          <w:tcPr>
            <w:tcW w:w="10008" w:type="dxa"/>
          </w:tcPr>
          <w:p w:rsidR="00BE3C71" w:rsidRPr="00FC5969" w:rsidRDefault="00BE3C71" w:rsidP="00BE3C71">
            <w:pPr>
              <w:pStyle w:val="ps1Char"/>
            </w:pPr>
            <w:r>
              <w:t xml:space="preserve">4.2. </w:t>
            </w:r>
            <w:r w:rsidRPr="004B5C2B">
              <w:t>Apply the standard procedures for developing and evaluating measurement tools</w:t>
            </w:r>
          </w:p>
        </w:tc>
      </w:tr>
      <w:tr w:rsidR="00BE3C71" w:rsidRPr="00FC5969" w:rsidTr="006742A9">
        <w:tblPrEx>
          <w:tblBorders>
            <w:insideH w:val="single" w:sz="4" w:space="0" w:color="auto"/>
            <w:insideV w:val="single" w:sz="4" w:space="0" w:color="auto"/>
          </w:tblBorders>
        </w:tblPrEx>
        <w:trPr>
          <w:trHeight w:val="297"/>
        </w:trPr>
        <w:tc>
          <w:tcPr>
            <w:tcW w:w="10008" w:type="dxa"/>
          </w:tcPr>
          <w:p w:rsidR="00BE3C71" w:rsidRPr="008174FA" w:rsidRDefault="00BE3C71" w:rsidP="00BE3C71">
            <w:pPr>
              <w:spacing w:line="480" w:lineRule="auto"/>
              <w:rPr>
                <w:rFonts w:ascii="Cambria" w:hAnsi="Cambria"/>
                <w:b/>
                <w:bCs/>
                <w:szCs w:val="20"/>
                <w:lang w:val="en"/>
              </w:rPr>
            </w:pPr>
            <w:r w:rsidRPr="008174FA">
              <w:rPr>
                <w:rFonts w:ascii="Cambria" w:hAnsi="Cambria"/>
                <w:b/>
                <w:bCs/>
                <w:szCs w:val="20"/>
                <w:lang w:val="en"/>
              </w:rPr>
              <w:t>4.3. Develop and pilot special instruments in the real field.</w:t>
            </w:r>
          </w:p>
          <w:p w:rsidR="00BE3C71" w:rsidRPr="0014722C" w:rsidRDefault="00BE3C71" w:rsidP="00BE3C71">
            <w:pPr>
              <w:pStyle w:val="ps1Char"/>
            </w:pPr>
          </w:p>
        </w:tc>
      </w:tr>
    </w:tbl>
    <w:p w:rsidR="008B05EA" w:rsidRDefault="008B05EA" w:rsidP="008B05EA">
      <w:pPr>
        <w:pStyle w:val="ps2"/>
        <w:spacing w:before="0" w:after="0" w:line="240" w:lineRule="auto"/>
        <w:rPr>
          <w:rFonts w:ascii="Cambria" w:hAnsi="Cambria"/>
          <w:sz w:val="22"/>
          <w:szCs w:val="22"/>
        </w:rPr>
      </w:pPr>
    </w:p>
    <w:p w:rsidR="008B05EA" w:rsidRDefault="008B05EA" w:rsidP="008B05EA">
      <w:pPr>
        <w:pStyle w:val="ps2"/>
        <w:spacing w:before="0" w:after="0" w:line="240" w:lineRule="auto"/>
        <w:rPr>
          <w:rFonts w:ascii="Cambria" w:hAnsi="Cambria"/>
          <w:sz w:val="22"/>
          <w:szCs w:val="22"/>
        </w:rPr>
      </w:pPr>
    </w:p>
    <w:p w:rsidR="008B05EA" w:rsidRPr="00FC5969" w:rsidRDefault="008B05EA" w:rsidP="00F248B9">
      <w:pPr>
        <w:pStyle w:val="ps2"/>
        <w:spacing w:before="0" w:after="120" w:line="240" w:lineRule="auto"/>
        <w:rPr>
          <w:rFonts w:ascii="Cambria" w:hAnsi="Cambria"/>
          <w:sz w:val="22"/>
          <w:szCs w:val="22"/>
        </w:rPr>
      </w:pPr>
      <w:r>
        <w:rPr>
          <w:rFonts w:ascii="Cambria" w:hAnsi="Cambria"/>
          <w:sz w:val="22"/>
          <w:szCs w:val="22"/>
        </w:rPr>
        <w:t xml:space="preserve"> 2</w:t>
      </w:r>
      <w:r w:rsidR="00F248B9">
        <w:rPr>
          <w:rFonts w:ascii="Cambria" w:hAnsi="Cambria"/>
          <w:sz w:val="22"/>
          <w:szCs w:val="22"/>
        </w:rPr>
        <w:t>0</w:t>
      </w:r>
      <w:r>
        <w:rPr>
          <w:rFonts w:ascii="Cambria" w:hAnsi="Cambria"/>
          <w:sz w:val="22"/>
          <w:szCs w:val="22"/>
        </w:rPr>
        <w:t xml:space="preserve">. </w:t>
      </w:r>
      <w:r w:rsidR="00775228">
        <w:rPr>
          <w:rFonts w:ascii="Cambria" w:hAnsi="Cambria"/>
          <w:sz w:val="22"/>
          <w:szCs w:val="22"/>
        </w:rPr>
        <w:t>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693873" w:rsidRPr="00FC5969" w:rsidTr="00955553">
        <w:trPr>
          <w:trHeight w:val="1506"/>
        </w:trPr>
        <w:tc>
          <w:tcPr>
            <w:tcW w:w="10016" w:type="dxa"/>
          </w:tcPr>
          <w:p w:rsidR="00693873" w:rsidRDefault="00693873" w:rsidP="00955553">
            <w:pPr>
              <w:pStyle w:val="ps1numbered"/>
              <w:numPr>
                <w:ilvl w:val="0"/>
                <w:numId w:val="0"/>
              </w:numPr>
              <w:rPr>
                <w:lang w:eastAsia="en-US"/>
              </w:rPr>
            </w:pPr>
          </w:p>
          <w:p w:rsidR="000F6AE2" w:rsidRDefault="000F6AE2" w:rsidP="00955553">
            <w:pPr>
              <w:pStyle w:val="ps1numbered"/>
              <w:numPr>
                <w:ilvl w:val="0"/>
                <w:numId w:val="0"/>
              </w:numPr>
              <w:rPr>
                <w:lang w:eastAsia="en-US"/>
              </w:rPr>
            </w:pPr>
          </w:p>
          <w:p w:rsidR="002E0916" w:rsidRPr="00D764E1" w:rsidRDefault="002E0916" w:rsidP="002E0916">
            <w:pPr>
              <w:autoSpaceDE w:val="0"/>
              <w:autoSpaceDN w:val="0"/>
              <w:adjustRightInd w:val="0"/>
              <w:rPr>
                <w:rFonts w:ascii="Times New Roman" w:hAnsi="Times New Roman"/>
                <w:b/>
                <w:bCs/>
                <w:sz w:val="28"/>
                <w:szCs w:val="28"/>
              </w:rPr>
            </w:pPr>
            <w:r w:rsidRPr="00D764E1">
              <w:rPr>
                <w:rFonts w:ascii="Times New Roman" w:hAnsi="Times New Roman"/>
                <w:b/>
                <w:bCs/>
                <w:sz w:val="28"/>
                <w:szCs w:val="28"/>
              </w:rPr>
              <w:t xml:space="preserve">Basic Principles of Measurement </w:t>
            </w:r>
          </w:p>
          <w:p w:rsidR="002E0916" w:rsidRPr="00D764E1" w:rsidRDefault="002E0916" w:rsidP="002E0916">
            <w:pPr>
              <w:autoSpaceDE w:val="0"/>
              <w:autoSpaceDN w:val="0"/>
              <w:adjustRightInd w:val="0"/>
              <w:rPr>
                <w:rFonts w:ascii="Times New Roman" w:hAnsi="Times New Roman"/>
                <w:b/>
                <w:bCs/>
                <w:sz w:val="28"/>
                <w:szCs w:val="28"/>
              </w:rPr>
            </w:pPr>
            <w:r w:rsidRPr="00D764E1">
              <w:rPr>
                <w:rFonts w:ascii="Times New Roman" w:hAnsi="Times New Roman"/>
                <w:b/>
                <w:bCs/>
                <w:sz w:val="28"/>
                <w:szCs w:val="28"/>
              </w:rPr>
              <w:t xml:space="preserve">1 </w:t>
            </w:r>
            <w:r w:rsidRPr="00D764E1">
              <w:rPr>
                <w:rFonts w:ascii="Times New Roman" w:hAnsi="Times New Roman"/>
                <w:sz w:val="28"/>
                <w:szCs w:val="28"/>
              </w:rPr>
              <w:t xml:space="preserve">Introduction to Measurement </w:t>
            </w:r>
          </w:p>
          <w:p w:rsidR="002E0916" w:rsidRPr="00D764E1" w:rsidRDefault="002E0916" w:rsidP="002E0916">
            <w:pPr>
              <w:autoSpaceDE w:val="0"/>
              <w:autoSpaceDN w:val="0"/>
              <w:adjustRightInd w:val="0"/>
              <w:rPr>
                <w:rFonts w:ascii="Times New Roman" w:hAnsi="Times New Roman"/>
                <w:b/>
                <w:bCs/>
                <w:sz w:val="28"/>
                <w:szCs w:val="28"/>
              </w:rPr>
            </w:pPr>
            <w:r w:rsidRPr="00D764E1">
              <w:rPr>
                <w:rFonts w:ascii="Times New Roman" w:hAnsi="Times New Roman"/>
                <w:b/>
                <w:bCs/>
                <w:sz w:val="28"/>
                <w:szCs w:val="28"/>
              </w:rPr>
              <w:t xml:space="preserve">2 </w:t>
            </w:r>
            <w:r w:rsidRPr="00D764E1">
              <w:rPr>
                <w:rFonts w:ascii="Times New Roman" w:hAnsi="Times New Roman"/>
                <w:sz w:val="28"/>
                <w:szCs w:val="28"/>
              </w:rPr>
              <w:t>Operationalizing Nursing Concepts</w:t>
            </w:r>
          </w:p>
          <w:p w:rsidR="002E0916" w:rsidRPr="00D764E1" w:rsidRDefault="002E0916" w:rsidP="002E0916">
            <w:pPr>
              <w:autoSpaceDE w:val="0"/>
              <w:autoSpaceDN w:val="0"/>
              <w:adjustRightInd w:val="0"/>
              <w:rPr>
                <w:rFonts w:ascii="Times New Roman" w:hAnsi="Times New Roman"/>
                <w:b/>
                <w:bCs/>
                <w:sz w:val="28"/>
                <w:szCs w:val="28"/>
              </w:rPr>
            </w:pPr>
            <w:r w:rsidRPr="00D764E1">
              <w:rPr>
                <w:rFonts w:ascii="Times New Roman" w:hAnsi="Times New Roman"/>
                <w:b/>
                <w:bCs/>
                <w:sz w:val="28"/>
                <w:szCs w:val="28"/>
              </w:rPr>
              <w:t xml:space="preserve">3 </w:t>
            </w:r>
            <w:r w:rsidRPr="00D764E1">
              <w:rPr>
                <w:rFonts w:ascii="Times New Roman" w:hAnsi="Times New Roman"/>
                <w:sz w:val="28"/>
                <w:szCs w:val="28"/>
              </w:rPr>
              <w:t>Measurement Theories and Frameworks</w:t>
            </w:r>
          </w:p>
          <w:p w:rsidR="002E0916" w:rsidRPr="00D764E1" w:rsidRDefault="002E0916" w:rsidP="002E0916">
            <w:pPr>
              <w:autoSpaceDE w:val="0"/>
              <w:autoSpaceDN w:val="0"/>
              <w:adjustRightInd w:val="0"/>
              <w:rPr>
                <w:rFonts w:ascii="Times New Roman" w:hAnsi="Times New Roman"/>
                <w:b/>
                <w:bCs/>
                <w:sz w:val="28"/>
                <w:szCs w:val="28"/>
              </w:rPr>
            </w:pPr>
          </w:p>
          <w:p w:rsidR="002E0916" w:rsidRPr="00D764E1" w:rsidRDefault="002E0916" w:rsidP="002E0916">
            <w:pPr>
              <w:autoSpaceDE w:val="0"/>
              <w:autoSpaceDN w:val="0"/>
              <w:adjustRightInd w:val="0"/>
              <w:rPr>
                <w:rFonts w:ascii="Times New Roman" w:hAnsi="Times New Roman"/>
                <w:b/>
                <w:bCs/>
                <w:sz w:val="28"/>
                <w:szCs w:val="28"/>
              </w:rPr>
            </w:pPr>
            <w:r w:rsidRPr="00D764E1">
              <w:rPr>
                <w:rFonts w:ascii="Times New Roman" w:hAnsi="Times New Roman"/>
                <w:b/>
                <w:bCs/>
                <w:sz w:val="28"/>
                <w:szCs w:val="28"/>
              </w:rPr>
              <w:t>II Understanding Measurement Design</w:t>
            </w:r>
          </w:p>
          <w:p w:rsidR="002E0916" w:rsidRPr="00D764E1" w:rsidRDefault="002E0916" w:rsidP="002E0916">
            <w:pPr>
              <w:autoSpaceDE w:val="0"/>
              <w:autoSpaceDN w:val="0"/>
              <w:adjustRightInd w:val="0"/>
              <w:rPr>
                <w:rFonts w:ascii="Times New Roman" w:hAnsi="Times New Roman"/>
                <w:b/>
                <w:bCs/>
                <w:sz w:val="28"/>
                <w:szCs w:val="28"/>
              </w:rPr>
            </w:pPr>
            <w:r w:rsidRPr="00D764E1">
              <w:rPr>
                <w:rFonts w:ascii="Times New Roman" w:hAnsi="Times New Roman"/>
                <w:b/>
                <w:bCs/>
                <w:sz w:val="28"/>
                <w:szCs w:val="28"/>
              </w:rPr>
              <w:t xml:space="preserve">4 </w:t>
            </w:r>
            <w:r w:rsidRPr="00D764E1">
              <w:rPr>
                <w:rFonts w:ascii="Times New Roman" w:hAnsi="Times New Roman"/>
                <w:sz w:val="28"/>
                <w:szCs w:val="28"/>
              </w:rPr>
              <w:t>Strategies for Designing Measurement Tools and Procedures</w:t>
            </w:r>
          </w:p>
          <w:p w:rsidR="002E0916" w:rsidRPr="00D764E1" w:rsidRDefault="002E0916" w:rsidP="002E0916">
            <w:pPr>
              <w:autoSpaceDE w:val="0"/>
              <w:autoSpaceDN w:val="0"/>
              <w:adjustRightInd w:val="0"/>
              <w:rPr>
                <w:rFonts w:ascii="Times New Roman" w:hAnsi="Times New Roman"/>
                <w:b/>
                <w:bCs/>
                <w:sz w:val="28"/>
                <w:szCs w:val="28"/>
              </w:rPr>
            </w:pPr>
            <w:r w:rsidRPr="00D764E1">
              <w:rPr>
                <w:rFonts w:ascii="Times New Roman" w:hAnsi="Times New Roman"/>
                <w:b/>
                <w:bCs/>
                <w:sz w:val="28"/>
                <w:szCs w:val="28"/>
              </w:rPr>
              <w:t xml:space="preserve">5 </w:t>
            </w:r>
            <w:r w:rsidRPr="00D764E1">
              <w:rPr>
                <w:rFonts w:ascii="Times New Roman" w:hAnsi="Times New Roman"/>
                <w:sz w:val="28"/>
                <w:szCs w:val="28"/>
              </w:rPr>
              <w:t>Measurement Reliability</w:t>
            </w:r>
          </w:p>
          <w:p w:rsidR="002E0916" w:rsidRPr="00D764E1" w:rsidRDefault="002E0916" w:rsidP="002E0916">
            <w:pPr>
              <w:autoSpaceDE w:val="0"/>
              <w:autoSpaceDN w:val="0"/>
              <w:adjustRightInd w:val="0"/>
              <w:rPr>
                <w:rFonts w:ascii="Times New Roman" w:hAnsi="Times New Roman"/>
                <w:b/>
                <w:bCs/>
                <w:sz w:val="28"/>
                <w:szCs w:val="28"/>
              </w:rPr>
            </w:pPr>
            <w:r w:rsidRPr="00D764E1">
              <w:rPr>
                <w:rFonts w:ascii="Times New Roman" w:hAnsi="Times New Roman"/>
                <w:b/>
                <w:bCs/>
                <w:sz w:val="28"/>
                <w:szCs w:val="28"/>
              </w:rPr>
              <w:t xml:space="preserve">6 </w:t>
            </w:r>
            <w:r w:rsidRPr="00D764E1">
              <w:rPr>
                <w:rFonts w:ascii="Times New Roman" w:hAnsi="Times New Roman"/>
                <w:sz w:val="28"/>
                <w:szCs w:val="28"/>
              </w:rPr>
              <w:t>Validity of Measures</w:t>
            </w:r>
          </w:p>
          <w:p w:rsidR="002E0916" w:rsidRPr="00D764E1" w:rsidRDefault="002E0916" w:rsidP="002E0916">
            <w:pPr>
              <w:autoSpaceDE w:val="0"/>
              <w:autoSpaceDN w:val="0"/>
              <w:adjustRightInd w:val="0"/>
              <w:rPr>
                <w:rFonts w:ascii="Times New Roman" w:hAnsi="Times New Roman"/>
                <w:sz w:val="28"/>
                <w:szCs w:val="28"/>
              </w:rPr>
            </w:pPr>
            <w:r w:rsidRPr="00D764E1">
              <w:rPr>
                <w:rFonts w:ascii="Times New Roman" w:hAnsi="Times New Roman"/>
                <w:b/>
                <w:bCs/>
                <w:sz w:val="28"/>
                <w:szCs w:val="28"/>
              </w:rPr>
              <w:t xml:space="preserve">7 </w:t>
            </w:r>
            <w:r w:rsidRPr="00D764E1">
              <w:rPr>
                <w:rFonts w:ascii="Times New Roman" w:hAnsi="Times New Roman"/>
                <w:sz w:val="28"/>
                <w:szCs w:val="28"/>
              </w:rPr>
              <w:t>Standardized Approaches to Measurement</w:t>
            </w:r>
          </w:p>
          <w:p w:rsidR="002E0916" w:rsidRPr="00D764E1" w:rsidRDefault="002E0916" w:rsidP="002E0916">
            <w:pPr>
              <w:autoSpaceDE w:val="0"/>
              <w:autoSpaceDN w:val="0"/>
              <w:adjustRightInd w:val="0"/>
              <w:rPr>
                <w:rFonts w:ascii="Times New Roman" w:hAnsi="Times New Roman"/>
                <w:b/>
                <w:bCs/>
                <w:sz w:val="28"/>
                <w:szCs w:val="28"/>
              </w:rPr>
            </w:pPr>
          </w:p>
          <w:p w:rsidR="002E0916" w:rsidRPr="00D764E1" w:rsidRDefault="002E0916" w:rsidP="002E0916">
            <w:pPr>
              <w:autoSpaceDE w:val="0"/>
              <w:autoSpaceDN w:val="0"/>
              <w:adjustRightInd w:val="0"/>
              <w:rPr>
                <w:rFonts w:ascii="Times New Roman" w:hAnsi="Times New Roman"/>
                <w:b/>
                <w:bCs/>
                <w:sz w:val="28"/>
                <w:szCs w:val="28"/>
              </w:rPr>
            </w:pPr>
            <w:r w:rsidRPr="00D764E1">
              <w:rPr>
                <w:rFonts w:ascii="Times New Roman" w:hAnsi="Times New Roman"/>
                <w:b/>
                <w:bCs/>
                <w:sz w:val="28"/>
                <w:szCs w:val="28"/>
              </w:rPr>
              <w:t>III Measurement via the Digital World</w:t>
            </w:r>
          </w:p>
          <w:p w:rsidR="002E0916" w:rsidRPr="00D764E1" w:rsidRDefault="002E0916" w:rsidP="002E0916">
            <w:pPr>
              <w:autoSpaceDE w:val="0"/>
              <w:autoSpaceDN w:val="0"/>
              <w:adjustRightInd w:val="0"/>
              <w:rPr>
                <w:rFonts w:ascii="Times New Roman" w:hAnsi="Times New Roman"/>
                <w:b/>
                <w:bCs/>
                <w:sz w:val="28"/>
                <w:szCs w:val="28"/>
              </w:rPr>
            </w:pPr>
            <w:r w:rsidRPr="00D764E1">
              <w:rPr>
                <w:rFonts w:ascii="Times New Roman" w:hAnsi="Times New Roman"/>
                <w:b/>
                <w:bCs/>
                <w:sz w:val="28"/>
                <w:szCs w:val="28"/>
              </w:rPr>
              <w:t xml:space="preserve">8 </w:t>
            </w:r>
            <w:r w:rsidRPr="00D764E1">
              <w:rPr>
                <w:rFonts w:ascii="Times New Roman" w:hAnsi="Times New Roman"/>
                <w:sz w:val="28"/>
                <w:szCs w:val="28"/>
              </w:rPr>
              <w:t>Internet Data Collection</w:t>
            </w:r>
          </w:p>
          <w:p w:rsidR="002E0916" w:rsidRPr="00D764E1" w:rsidRDefault="002E0916" w:rsidP="002E0916">
            <w:pPr>
              <w:rPr>
                <w:rFonts w:ascii="Times New Roman" w:hAnsi="Times New Roman"/>
                <w:sz w:val="28"/>
                <w:szCs w:val="28"/>
              </w:rPr>
            </w:pPr>
            <w:r w:rsidRPr="00D764E1">
              <w:rPr>
                <w:rFonts w:ascii="Times New Roman" w:hAnsi="Times New Roman"/>
                <w:b/>
                <w:bCs/>
                <w:sz w:val="28"/>
                <w:szCs w:val="28"/>
              </w:rPr>
              <w:t xml:space="preserve">9 </w:t>
            </w:r>
            <w:r w:rsidRPr="00D764E1">
              <w:rPr>
                <w:rFonts w:ascii="Times New Roman" w:hAnsi="Times New Roman"/>
                <w:sz w:val="28"/>
                <w:szCs w:val="28"/>
              </w:rPr>
              <w:t xml:space="preserve">Observational Methods </w:t>
            </w:r>
          </w:p>
          <w:p w:rsidR="002E0916" w:rsidRPr="00D764E1" w:rsidRDefault="002E0916" w:rsidP="002E0916">
            <w:pPr>
              <w:autoSpaceDE w:val="0"/>
              <w:autoSpaceDN w:val="0"/>
              <w:adjustRightInd w:val="0"/>
              <w:rPr>
                <w:rFonts w:ascii="Times New Roman" w:hAnsi="Times New Roman"/>
                <w:b/>
                <w:bCs/>
                <w:sz w:val="28"/>
                <w:szCs w:val="28"/>
              </w:rPr>
            </w:pPr>
            <w:r w:rsidRPr="00D764E1">
              <w:rPr>
                <w:rFonts w:ascii="Times New Roman" w:hAnsi="Times New Roman"/>
                <w:b/>
                <w:bCs/>
                <w:sz w:val="28"/>
                <w:szCs w:val="28"/>
              </w:rPr>
              <w:t xml:space="preserve">IV Instrumentation and Data-Collection Methods </w:t>
            </w:r>
          </w:p>
          <w:p w:rsidR="002E0916" w:rsidRPr="00D764E1" w:rsidRDefault="002E0916" w:rsidP="002E0916">
            <w:pPr>
              <w:autoSpaceDE w:val="0"/>
              <w:autoSpaceDN w:val="0"/>
              <w:adjustRightInd w:val="0"/>
              <w:rPr>
                <w:rFonts w:ascii="Times New Roman" w:hAnsi="Times New Roman"/>
                <w:b/>
                <w:bCs/>
                <w:sz w:val="28"/>
                <w:szCs w:val="28"/>
              </w:rPr>
            </w:pPr>
            <w:r w:rsidRPr="00D764E1">
              <w:rPr>
                <w:rFonts w:ascii="Times New Roman" w:hAnsi="Times New Roman"/>
                <w:b/>
                <w:bCs/>
                <w:sz w:val="28"/>
                <w:szCs w:val="28"/>
              </w:rPr>
              <w:t xml:space="preserve">10 </w:t>
            </w:r>
            <w:r w:rsidRPr="00D764E1">
              <w:rPr>
                <w:rFonts w:ascii="Times New Roman" w:hAnsi="Times New Roman"/>
                <w:sz w:val="28"/>
                <w:szCs w:val="28"/>
              </w:rPr>
              <w:t xml:space="preserve">Content Analysis </w:t>
            </w:r>
          </w:p>
          <w:p w:rsidR="002E0916" w:rsidRPr="00D764E1" w:rsidRDefault="002E0916" w:rsidP="002E0916">
            <w:pPr>
              <w:autoSpaceDE w:val="0"/>
              <w:autoSpaceDN w:val="0"/>
              <w:adjustRightInd w:val="0"/>
              <w:rPr>
                <w:rFonts w:ascii="Times New Roman" w:hAnsi="Times New Roman"/>
                <w:b/>
                <w:bCs/>
                <w:sz w:val="28"/>
                <w:szCs w:val="28"/>
              </w:rPr>
            </w:pPr>
            <w:r w:rsidRPr="00D764E1">
              <w:rPr>
                <w:rFonts w:ascii="Times New Roman" w:hAnsi="Times New Roman"/>
                <w:b/>
                <w:bCs/>
                <w:sz w:val="28"/>
                <w:szCs w:val="28"/>
              </w:rPr>
              <w:t xml:space="preserve">11 </w:t>
            </w:r>
            <w:r w:rsidRPr="00D764E1">
              <w:rPr>
                <w:rFonts w:ascii="Times New Roman" w:hAnsi="Times New Roman"/>
                <w:sz w:val="28"/>
                <w:szCs w:val="28"/>
              </w:rPr>
              <w:t xml:space="preserve">Interviews </w:t>
            </w:r>
          </w:p>
          <w:p w:rsidR="002E0916" w:rsidRPr="00D764E1" w:rsidRDefault="002E0916" w:rsidP="002E0916">
            <w:pPr>
              <w:autoSpaceDE w:val="0"/>
              <w:autoSpaceDN w:val="0"/>
              <w:adjustRightInd w:val="0"/>
              <w:rPr>
                <w:rFonts w:ascii="Times New Roman" w:hAnsi="Times New Roman"/>
                <w:b/>
                <w:bCs/>
                <w:sz w:val="28"/>
                <w:szCs w:val="28"/>
              </w:rPr>
            </w:pPr>
            <w:r w:rsidRPr="00D764E1">
              <w:rPr>
                <w:rFonts w:ascii="Times New Roman" w:hAnsi="Times New Roman"/>
                <w:b/>
                <w:bCs/>
                <w:sz w:val="28"/>
                <w:szCs w:val="28"/>
              </w:rPr>
              <w:t xml:space="preserve">12 </w:t>
            </w:r>
            <w:r w:rsidRPr="00D764E1">
              <w:rPr>
                <w:rFonts w:ascii="Times New Roman" w:hAnsi="Times New Roman"/>
                <w:sz w:val="28"/>
                <w:szCs w:val="28"/>
              </w:rPr>
              <w:t xml:space="preserve">Questionnaires </w:t>
            </w:r>
          </w:p>
          <w:p w:rsidR="002E0916" w:rsidRPr="00D764E1" w:rsidRDefault="002E0916" w:rsidP="002E0916">
            <w:pPr>
              <w:autoSpaceDE w:val="0"/>
              <w:autoSpaceDN w:val="0"/>
              <w:adjustRightInd w:val="0"/>
              <w:rPr>
                <w:rFonts w:ascii="Times New Roman" w:hAnsi="Times New Roman"/>
                <w:b/>
                <w:bCs/>
                <w:sz w:val="28"/>
                <w:szCs w:val="28"/>
              </w:rPr>
            </w:pPr>
            <w:r w:rsidRPr="00D764E1">
              <w:rPr>
                <w:rFonts w:ascii="Times New Roman" w:hAnsi="Times New Roman"/>
                <w:b/>
                <w:bCs/>
                <w:sz w:val="28"/>
                <w:szCs w:val="28"/>
              </w:rPr>
              <w:t xml:space="preserve">13 </w:t>
            </w:r>
            <w:r w:rsidRPr="00D764E1">
              <w:rPr>
                <w:rFonts w:ascii="Times New Roman" w:hAnsi="Times New Roman"/>
                <w:sz w:val="28"/>
                <w:szCs w:val="28"/>
              </w:rPr>
              <w:t>The Delphi Technique</w:t>
            </w:r>
          </w:p>
          <w:p w:rsidR="002E0916" w:rsidRPr="00D764E1" w:rsidRDefault="002E0916" w:rsidP="002E0916">
            <w:pPr>
              <w:autoSpaceDE w:val="0"/>
              <w:autoSpaceDN w:val="0"/>
              <w:adjustRightInd w:val="0"/>
              <w:rPr>
                <w:rFonts w:ascii="Times New Roman" w:hAnsi="Times New Roman"/>
                <w:b/>
                <w:bCs/>
                <w:sz w:val="28"/>
                <w:szCs w:val="28"/>
              </w:rPr>
            </w:pPr>
            <w:r w:rsidRPr="00D764E1">
              <w:rPr>
                <w:rFonts w:ascii="Times New Roman" w:hAnsi="Times New Roman"/>
                <w:b/>
                <w:bCs/>
                <w:sz w:val="28"/>
                <w:szCs w:val="28"/>
              </w:rPr>
              <w:t xml:space="preserve">14 </w:t>
            </w:r>
            <w:r w:rsidRPr="00D764E1">
              <w:rPr>
                <w:rFonts w:ascii="Times New Roman" w:hAnsi="Times New Roman"/>
                <w:sz w:val="28"/>
                <w:szCs w:val="28"/>
              </w:rPr>
              <w:t>Visual Analog Scales</w:t>
            </w:r>
          </w:p>
          <w:p w:rsidR="002E0916" w:rsidRPr="00D764E1" w:rsidRDefault="002E0916" w:rsidP="002E0916">
            <w:pPr>
              <w:autoSpaceDE w:val="0"/>
              <w:autoSpaceDN w:val="0"/>
              <w:adjustRightInd w:val="0"/>
              <w:rPr>
                <w:rFonts w:ascii="Times New Roman" w:hAnsi="Times New Roman"/>
                <w:i/>
                <w:iCs/>
                <w:sz w:val="28"/>
                <w:szCs w:val="28"/>
              </w:rPr>
            </w:pPr>
            <w:r w:rsidRPr="00D764E1">
              <w:rPr>
                <w:rFonts w:ascii="Times New Roman" w:hAnsi="Times New Roman"/>
                <w:b/>
                <w:bCs/>
                <w:sz w:val="28"/>
                <w:szCs w:val="28"/>
              </w:rPr>
              <w:t xml:space="preserve">15 </w:t>
            </w:r>
            <w:r w:rsidRPr="00D764E1">
              <w:rPr>
                <w:rFonts w:ascii="Times New Roman" w:hAnsi="Times New Roman"/>
                <w:sz w:val="28"/>
                <w:szCs w:val="28"/>
              </w:rPr>
              <w:t>Measurement of Physiological Variables Using Biomedical Instrumentation</w:t>
            </w:r>
          </w:p>
          <w:p w:rsidR="002E0916" w:rsidRPr="00D764E1" w:rsidRDefault="002E0916" w:rsidP="002E0916">
            <w:pPr>
              <w:autoSpaceDE w:val="0"/>
              <w:autoSpaceDN w:val="0"/>
              <w:adjustRightInd w:val="0"/>
              <w:rPr>
                <w:rFonts w:ascii="Times New Roman" w:hAnsi="Times New Roman"/>
                <w:b/>
                <w:bCs/>
                <w:sz w:val="28"/>
                <w:szCs w:val="28"/>
              </w:rPr>
            </w:pPr>
            <w:r w:rsidRPr="00D764E1">
              <w:rPr>
                <w:rFonts w:ascii="Times New Roman" w:hAnsi="Times New Roman"/>
                <w:b/>
                <w:bCs/>
                <w:sz w:val="28"/>
                <w:szCs w:val="28"/>
              </w:rPr>
              <w:t xml:space="preserve">16 </w:t>
            </w:r>
            <w:r w:rsidRPr="00D764E1">
              <w:rPr>
                <w:rFonts w:ascii="Times New Roman" w:hAnsi="Times New Roman"/>
                <w:sz w:val="28"/>
                <w:szCs w:val="28"/>
              </w:rPr>
              <w:t>Precision, Accuracy, and Uncertainty of Biophysical Measurements for Research and Practice</w:t>
            </w:r>
          </w:p>
          <w:p w:rsidR="002E0916" w:rsidRPr="00D764E1" w:rsidRDefault="002E0916" w:rsidP="002E0916">
            <w:pPr>
              <w:autoSpaceDE w:val="0"/>
              <w:autoSpaceDN w:val="0"/>
              <w:adjustRightInd w:val="0"/>
              <w:rPr>
                <w:rFonts w:ascii="Times New Roman" w:hAnsi="Times New Roman"/>
                <w:sz w:val="28"/>
                <w:szCs w:val="28"/>
              </w:rPr>
            </w:pPr>
            <w:r w:rsidRPr="00D764E1">
              <w:rPr>
                <w:rFonts w:ascii="Times New Roman" w:hAnsi="Times New Roman"/>
                <w:b/>
                <w:bCs/>
                <w:sz w:val="28"/>
                <w:szCs w:val="28"/>
              </w:rPr>
              <w:t xml:space="preserve">17 </w:t>
            </w:r>
            <w:r w:rsidRPr="00D764E1">
              <w:rPr>
                <w:rFonts w:ascii="Times New Roman" w:hAnsi="Times New Roman"/>
                <w:sz w:val="28"/>
                <w:szCs w:val="28"/>
              </w:rPr>
              <w:t>Selection and Use of Existing Instruments</w:t>
            </w:r>
          </w:p>
          <w:p w:rsidR="002E0916" w:rsidRPr="00D764E1" w:rsidRDefault="002E0916" w:rsidP="002E0916">
            <w:pPr>
              <w:autoSpaceDE w:val="0"/>
              <w:autoSpaceDN w:val="0"/>
              <w:adjustRightInd w:val="0"/>
              <w:rPr>
                <w:rFonts w:ascii="Times New Roman" w:hAnsi="Times New Roman"/>
                <w:b/>
                <w:bCs/>
                <w:sz w:val="28"/>
                <w:szCs w:val="28"/>
              </w:rPr>
            </w:pPr>
          </w:p>
          <w:p w:rsidR="002E0916" w:rsidRPr="00D764E1" w:rsidRDefault="002E0916" w:rsidP="002E0916">
            <w:pPr>
              <w:autoSpaceDE w:val="0"/>
              <w:autoSpaceDN w:val="0"/>
              <w:adjustRightInd w:val="0"/>
              <w:rPr>
                <w:rFonts w:ascii="Times New Roman" w:hAnsi="Times New Roman"/>
                <w:b/>
                <w:bCs/>
                <w:sz w:val="28"/>
                <w:szCs w:val="28"/>
              </w:rPr>
            </w:pPr>
            <w:r w:rsidRPr="00D764E1">
              <w:rPr>
                <w:rFonts w:ascii="Times New Roman" w:hAnsi="Times New Roman"/>
                <w:b/>
                <w:bCs/>
                <w:sz w:val="28"/>
                <w:szCs w:val="28"/>
              </w:rPr>
              <w:t>V Team Science</w:t>
            </w:r>
          </w:p>
          <w:p w:rsidR="002E0916" w:rsidRPr="00D764E1" w:rsidRDefault="002E0916" w:rsidP="002E0916">
            <w:pPr>
              <w:autoSpaceDE w:val="0"/>
              <w:autoSpaceDN w:val="0"/>
              <w:adjustRightInd w:val="0"/>
              <w:rPr>
                <w:rFonts w:ascii="Times New Roman" w:hAnsi="Times New Roman"/>
                <w:b/>
                <w:bCs/>
                <w:sz w:val="28"/>
                <w:szCs w:val="28"/>
              </w:rPr>
            </w:pPr>
            <w:r w:rsidRPr="00D764E1">
              <w:rPr>
                <w:rFonts w:ascii="Times New Roman" w:hAnsi="Times New Roman"/>
                <w:b/>
                <w:bCs/>
                <w:sz w:val="28"/>
                <w:szCs w:val="28"/>
              </w:rPr>
              <w:t xml:space="preserve">18 </w:t>
            </w:r>
            <w:r w:rsidRPr="00D764E1">
              <w:rPr>
                <w:rFonts w:ascii="Times New Roman" w:hAnsi="Times New Roman"/>
                <w:sz w:val="28"/>
                <w:szCs w:val="28"/>
              </w:rPr>
              <w:t xml:space="preserve">Interprofessional Practice Measurement and Evaluation </w:t>
            </w:r>
          </w:p>
          <w:p w:rsidR="002E0916" w:rsidRPr="00D764E1" w:rsidRDefault="002E0916" w:rsidP="002E0916">
            <w:pPr>
              <w:autoSpaceDE w:val="0"/>
              <w:autoSpaceDN w:val="0"/>
              <w:adjustRightInd w:val="0"/>
              <w:rPr>
                <w:rFonts w:ascii="Times New Roman" w:hAnsi="Times New Roman"/>
                <w:sz w:val="28"/>
                <w:szCs w:val="28"/>
              </w:rPr>
            </w:pPr>
            <w:r w:rsidRPr="00D764E1">
              <w:rPr>
                <w:rFonts w:ascii="Times New Roman" w:hAnsi="Times New Roman"/>
                <w:b/>
                <w:bCs/>
                <w:sz w:val="28"/>
                <w:szCs w:val="28"/>
              </w:rPr>
              <w:t xml:space="preserve">19 </w:t>
            </w:r>
            <w:r w:rsidRPr="00D764E1">
              <w:rPr>
                <w:rFonts w:ascii="Times New Roman" w:hAnsi="Times New Roman"/>
                <w:sz w:val="28"/>
                <w:szCs w:val="28"/>
              </w:rPr>
              <w:t>Metrics and Benchmarking in Quality Improvement in Health</w:t>
            </w:r>
          </w:p>
          <w:p w:rsidR="002E0916" w:rsidRPr="00D764E1" w:rsidRDefault="002E0916" w:rsidP="002E0916">
            <w:pPr>
              <w:autoSpaceDE w:val="0"/>
              <w:autoSpaceDN w:val="0"/>
              <w:adjustRightInd w:val="0"/>
              <w:rPr>
                <w:rFonts w:ascii="Times New Roman" w:hAnsi="Times New Roman"/>
                <w:b/>
                <w:bCs/>
                <w:sz w:val="28"/>
                <w:szCs w:val="28"/>
              </w:rPr>
            </w:pPr>
            <w:r w:rsidRPr="00D764E1">
              <w:rPr>
                <w:rFonts w:ascii="Times New Roman" w:hAnsi="Times New Roman"/>
                <w:sz w:val="28"/>
                <w:szCs w:val="28"/>
              </w:rPr>
              <w:t xml:space="preserve">Professions Education and Practice </w:t>
            </w:r>
          </w:p>
          <w:p w:rsidR="000F6AE2" w:rsidRPr="00FC5969" w:rsidRDefault="000F6AE2" w:rsidP="00955553">
            <w:pPr>
              <w:pStyle w:val="ps1numbered"/>
              <w:numPr>
                <w:ilvl w:val="0"/>
                <w:numId w:val="0"/>
              </w:numPr>
              <w:rPr>
                <w:lang w:eastAsia="en-US"/>
              </w:rPr>
            </w:pPr>
          </w:p>
        </w:tc>
      </w:tr>
    </w:tbl>
    <w:p w:rsidR="007B266D" w:rsidRPr="00FC5969" w:rsidRDefault="00201381" w:rsidP="00F248B9">
      <w:pPr>
        <w:pStyle w:val="ps2"/>
        <w:spacing w:before="120" w:after="120" w:line="240" w:lineRule="auto"/>
        <w:rPr>
          <w:rFonts w:ascii="Cambria" w:hAnsi="Cambria"/>
          <w:sz w:val="22"/>
          <w:szCs w:val="22"/>
        </w:rPr>
      </w:pPr>
      <w:r w:rsidRPr="00FC5969">
        <w:rPr>
          <w:rFonts w:ascii="Cambria" w:hAnsi="Cambria"/>
          <w:sz w:val="22"/>
          <w:szCs w:val="22"/>
        </w:rPr>
        <w:t>2</w:t>
      </w:r>
      <w:r w:rsidR="00F248B9">
        <w:rPr>
          <w:rFonts w:ascii="Cambria" w:hAnsi="Cambria"/>
          <w:sz w:val="22"/>
          <w:szCs w:val="22"/>
        </w:rPr>
        <w:t>1</w:t>
      </w:r>
      <w:r w:rsidR="007B266D" w:rsidRPr="00FC5969">
        <w:rPr>
          <w:rFonts w:ascii="Cambria" w:hAnsi="Cambria"/>
          <w:sz w:val="22"/>
          <w:szCs w:val="22"/>
        </w:rPr>
        <w:t xml:space="preserve">. </w:t>
      </w:r>
      <w:r w:rsidR="009E5872">
        <w:rPr>
          <w:rFonts w:ascii="Cambria" w:hAnsi="Cambria"/>
          <w:sz w:val="22"/>
          <w:szCs w:val="22"/>
        </w:rPr>
        <w:t>Teaching Methods and Assignments</w:t>
      </w:r>
      <w:r w:rsidR="006457F7"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rPr>
          <w:trHeight w:val="1664"/>
        </w:trPr>
        <w:tc>
          <w:tcPr>
            <w:tcW w:w="10008" w:type="dxa"/>
          </w:tcPr>
          <w:p w:rsidR="00B143AC" w:rsidRPr="00FC5969" w:rsidRDefault="00B143AC" w:rsidP="00955553">
            <w:pPr>
              <w:pStyle w:val="ps1Char"/>
              <w:rPr>
                <w:lang w:eastAsia="en-US"/>
              </w:rPr>
            </w:pPr>
            <w:r w:rsidRPr="00FC5969">
              <w:rPr>
                <w:lang w:eastAsia="en-US"/>
              </w:rPr>
              <w:t xml:space="preserve">Development of </w:t>
            </w:r>
            <w:r w:rsidR="009E5872">
              <w:rPr>
                <w:lang w:eastAsia="en-US"/>
              </w:rPr>
              <w:t xml:space="preserve">ILOs </w:t>
            </w:r>
            <w:r w:rsidRPr="00FC5969">
              <w:rPr>
                <w:lang w:eastAsia="en-US"/>
              </w:rPr>
              <w:t xml:space="preserve">is promoted through the following </w:t>
            </w:r>
            <w:r w:rsidRPr="00FC5969">
              <w:rPr>
                <w:u w:val="single"/>
                <w:lang w:eastAsia="en-US"/>
              </w:rPr>
              <w:t>teaching and learning methods</w:t>
            </w:r>
            <w:r w:rsidRPr="00FC5969">
              <w:rPr>
                <w:lang w:eastAsia="en-US"/>
              </w:rPr>
              <w:t>:</w:t>
            </w:r>
          </w:p>
          <w:p w:rsidR="00B143AC" w:rsidRDefault="00B143AC" w:rsidP="00955553">
            <w:pPr>
              <w:pStyle w:val="ps1Char"/>
              <w:rPr>
                <w:lang w:eastAsia="en-US"/>
              </w:rPr>
            </w:pPr>
          </w:p>
          <w:p w:rsidR="002346F7" w:rsidRDefault="002346F7" w:rsidP="00955553">
            <w:pPr>
              <w:pStyle w:val="ps1Char"/>
              <w:rPr>
                <w:lang w:eastAsia="en-US"/>
              </w:rPr>
            </w:pPr>
          </w:p>
          <w:p w:rsidR="002E0916" w:rsidRPr="00C45652" w:rsidRDefault="002E0916" w:rsidP="002E0916">
            <w:pPr>
              <w:pStyle w:val="ps1Char"/>
            </w:pPr>
            <w:r w:rsidRPr="00C45652">
              <w:t>Lectures, debates, assignments, publishing high quality papers</w:t>
            </w:r>
          </w:p>
          <w:p w:rsidR="002346F7" w:rsidRDefault="002346F7" w:rsidP="00955553">
            <w:pPr>
              <w:pStyle w:val="ps1Char"/>
              <w:rPr>
                <w:lang w:eastAsia="en-US"/>
              </w:rPr>
            </w:pPr>
          </w:p>
          <w:p w:rsidR="002346F7" w:rsidRPr="00FC5969" w:rsidRDefault="002346F7" w:rsidP="00955553">
            <w:pPr>
              <w:pStyle w:val="ps1Char"/>
              <w:rPr>
                <w:lang w:eastAsia="en-US"/>
              </w:rPr>
            </w:pPr>
          </w:p>
        </w:tc>
      </w:tr>
    </w:tbl>
    <w:p w:rsidR="00B143AC" w:rsidRDefault="00B143AC" w:rsidP="00955553">
      <w:pPr>
        <w:pStyle w:val="ps1Char"/>
      </w:pPr>
    </w:p>
    <w:p w:rsidR="002346F7" w:rsidRDefault="002346F7" w:rsidP="00955553">
      <w:pPr>
        <w:pStyle w:val="ps1Char"/>
      </w:pPr>
    </w:p>
    <w:p w:rsidR="00955553" w:rsidRPr="00955553" w:rsidRDefault="00955553" w:rsidP="002346F7">
      <w:pPr>
        <w:pStyle w:val="ps2"/>
        <w:spacing w:before="120" w:after="120" w:line="240" w:lineRule="auto"/>
        <w:rPr>
          <w:rFonts w:ascii="Cambria" w:hAnsi="Cambria"/>
          <w:sz w:val="22"/>
          <w:szCs w:val="22"/>
        </w:rPr>
      </w:pPr>
      <w:r w:rsidRPr="00FC5969">
        <w:rPr>
          <w:rFonts w:ascii="Cambria" w:hAnsi="Cambria"/>
          <w:sz w:val="22"/>
          <w:szCs w:val="22"/>
        </w:rPr>
        <w:t>2</w:t>
      </w:r>
      <w:r w:rsidR="002346F7">
        <w:rPr>
          <w:rFonts w:ascii="Cambria" w:hAnsi="Cambria"/>
          <w:sz w:val="22"/>
          <w:szCs w:val="22"/>
        </w:rPr>
        <w:t>2</w:t>
      </w:r>
      <w:r w:rsidRPr="00FC5969">
        <w:rPr>
          <w:rFonts w:ascii="Cambria" w:hAnsi="Cambria"/>
          <w:sz w:val="22"/>
          <w:szCs w:val="22"/>
        </w:rPr>
        <w:t xml:space="preserve">. </w:t>
      </w:r>
      <w:r>
        <w:rPr>
          <w:rFonts w:ascii="Cambria" w:hAnsi="Cambria"/>
          <w:sz w:val="22"/>
          <w:szCs w:val="22"/>
        </w:rPr>
        <w:t>Evaluation Methods</w:t>
      </w:r>
      <w:r w:rsidR="00C67D03">
        <w:rPr>
          <w:rFonts w:ascii="Cambria" w:hAnsi="Cambria"/>
          <w:sz w:val="22"/>
          <w:szCs w:val="22"/>
        </w:rPr>
        <w:t xml:space="preserve"> and Course </w:t>
      </w:r>
      <w:r w:rsidR="00100132">
        <w:rPr>
          <w:rFonts w:ascii="Cambria" w:hAnsi="Cambria"/>
          <w:sz w:val="22"/>
          <w:szCs w:val="22"/>
        </w:rPr>
        <w:t>R</w:t>
      </w:r>
      <w:r w:rsidR="00C67D03">
        <w:rPr>
          <w:rFonts w:ascii="Cambria" w:hAnsi="Cambria"/>
          <w:sz w:val="22"/>
          <w:szCs w:val="22"/>
        </w:rPr>
        <w:t>equirements</w:t>
      </w:r>
      <w:r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B143AC" w:rsidRPr="00FC5969" w:rsidRDefault="00B143AC" w:rsidP="00955553">
            <w:pPr>
              <w:pStyle w:val="ps1Char"/>
              <w:rPr>
                <w:lang w:eastAsia="en-US"/>
              </w:rPr>
            </w:pPr>
            <w:r w:rsidRPr="00FC5969">
              <w:rPr>
                <w:lang w:eastAsia="en-US"/>
              </w:rPr>
              <w:t xml:space="preserve">Opportunities to demonstrate achievement of the </w:t>
            </w:r>
            <w:r w:rsidR="00955553">
              <w:rPr>
                <w:lang w:eastAsia="en-US"/>
              </w:rPr>
              <w:t>ILOs</w:t>
            </w:r>
            <w:r w:rsidRPr="00FC5969">
              <w:rPr>
                <w:lang w:eastAsia="en-US"/>
              </w:rPr>
              <w:t xml:space="preserve"> are provided through the following </w:t>
            </w:r>
            <w:r w:rsidRPr="00FC5969">
              <w:rPr>
                <w:u w:val="single"/>
                <w:lang w:eastAsia="en-US"/>
              </w:rPr>
              <w:t>assessment methods</w:t>
            </w:r>
            <w:r w:rsidR="00C67D03">
              <w:rPr>
                <w:u w:val="single"/>
                <w:lang w:eastAsia="en-US"/>
              </w:rPr>
              <w:t xml:space="preserve"> and requirements</w:t>
            </w:r>
            <w:r w:rsidRPr="00FC5969">
              <w:rPr>
                <w:lang w:eastAsia="en-US"/>
              </w:rPr>
              <w:t>:</w:t>
            </w:r>
          </w:p>
          <w:p w:rsidR="00B143AC" w:rsidRPr="00FC5969" w:rsidRDefault="00B143AC" w:rsidP="00955553">
            <w:pPr>
              <w:pStyle w:val="ps1Char"/>
              <w:rPr>
                <w:lang w:eastAsia="en-US"/>
              </w:rPr>
            </w:pPr>
          </w:p>
          <w:p w:rsidR="002E0916" w:rsidRPr="004B5C2B" w:rsidRDefault="002E0916" w:rsidP="002E0916">
            <w:pPr>
              <w:spacing w:line="480" w:lineRule="auto"/>
              <w:ind w:left="360" w:right="-360"/>
            </w:pPr>
            <w:r w:rsidRPr="004B5C2B">
              <w:t>Mid</w:t>
            </w:r>
            <w:r>
              <w:t>term</w:t>
            </w:r>
            <w:r w:rsidRPr="004B5C2B">
              <w:t xml:space="preserve"> Exam    </w:t>
            </w:r>
            <w:r>
              <w:t xml:space="preserve">                             </w:t>
            </w:r>
            <w:r w:rsidRPr="004B5C2B">
              <w:t>20%</w:t>
            </w:r>
          </w:p>
          <w:p w:rsidR="002E0916" w:rsidRPr="004B5C2B" w:rsidRDefault="002E0916" w:rsidP="002E0916">
            <w:pPr>
              <w:spacing w:line="480" w:lineRule="auto"/>
              <w:ind w:left="360" w:right="-360"/>
            </w:pPr>
            <w:r w:rsidRPr="004B5C2B">
              <w:t xml:space="preserve">Presentation        </w:t>
            </w:r>
            <w:r>
              <w:tab/>
            </w:r>
            <w:r>
              <w:tab/>
            </w:r>
            <w:r>
              <w:tab/>
              <w:t>20</w:t>
            </w:r>
            <w:r w:rsidRPr="004B5C2B">
              <w:t>%</w:t>
            </w:r>
          </w:p>
          <w:p w:rsidR="002E0916" w:rsidRPr="004B5C2B" w:rsidRDefault="002E0916" w:rsidP="002E0916">
            <w:pPr>
              <w:spacing w:line="480" w:lineRule="auto"/>
              <w:ind w:left="360" w:right="-360"/>
            </w:pPr>
            <w:r w:rsidRPr="004B5C2B">
              <w:t>Project                                              2</w:t>
            </w:r>
            <w:r>
              <w:t>0</w:t>
            </w:r>
            <w:r w:rsidRPr="004B5C2B">
              <w:t>%</w:t>
            </w:r>
          </w:p>
          <w:p w:rsidR="002E0916" w:rsidRPr="004B5C2B" w:rsidRDefault="002E0916" w:rsidP="002E0916">
            <w:pPr>
              <w:spacing w:line="480" w:lineRule="auto"/>
              <w:ind w:left="360" w:right="-360"/>
            </w:pPr>
            <w:r w:rsidRPr="004B5C2B">
              <w:t>Final Exam                                       40%</w:t>
            </w:r>
          </w:p>
          <w:p w:rsidR="002E0916" w:rsidRPr="004B5C2B" w:rsidRDefault="002E0916" w:rsidP="002E0916">
            <w:pPr>
              <w:spacing w:line="480" w:lineRule="auto"/>
              <w:ind w:left="360" w:right="-360"/>
              <w:rPr>
                <w:b/>
                <w:bCs/>
              </w:rPr>
            </w:pPr>
            <w:r w:rsidRPr="004B5C2B">
              <w:rPr>
                <w:b/>
                <w:bCs/>
              </w:rPr>
              <w:t>Total                                                100%</w:t>
            </w:r>
          </w:p>
          <w:p w:rsidR="00715328" w:rsidRDefault="00715328" w:rsidP="00955553">
            <w:pPr>
              <w:pStyle w:val="ps1Char"/>
              <w:rPr>
                <w:lang w:eastAsia="en-US"/>
              </w:rPr>
            </w:pPr>
          </w:p>
          <w:p w:rsidR="00715328" w:rsidRPr="00FC5969" w:rsidRDefault="00715328" w:rsidP="00955553">
            <w:pPr>
              <w:pStyle w:val="ps1Char"/>
              <w:rPr>
                <w:lang w:eastAsia="en-US"/>
              </w:rPr>
            </w:pPr>
          </w:p>
        </w:tc>
      </w:tr>
    </w:tbl>
    <w:p w:rsidR="008B05EA" w:rsidRDefault="008B05EA" w:rsidP="00201381">
      <w:pPr>
        <w:pStyle w:val="ps2"/>
        <w:spacing w:before="120" w:after="120" w:line="240" w:lineRule="auto"/>
        <w:rPr>
          <w:rFonts w:ascii="Cambria" w:hAnsi="Cambria"/>
          <w:sz w:val="22"/>
          <w:szCs w:val="22"/>
        </w:rPr>
      </w:pPr>
    </w:p>
    <w:p w:rsidR="00B143AC" w:rsidRPr="00FC5969" w:rsidRDefault="009E6C5C" w:rsidP="00556B3F">
      <w:pPr>
        <w:pStyle w:val="ps2"/>
        <w:spacing w:before="120" w:after="120" w:line="240" w:lineRule="auto"/>
        <w:rPr>
          <w:rFonts w:ascii="Cambria" w:hAnsi="Cambria"/>
          <w:sz w:val="22"/>
          <w:szCs w:val="22"/>
        </w:rPr>
      </w:pPr>
      <w:r w:rsidRPr="00FC5969">
        <w:rPr>
          <w:rFonts w:ascii="Cambria" w:hAnsi="Cambria"/>
          <w:sz w:val="22"/>
          <w:szCs w:val="22"/>
        </w:rPr>
        <w:t>2</w:t>
      </w:r>
      <w:r w:rsidR="008B05EA">
        <w:rPr>
          <w:rFonts w:ascii="Cambria" w:hAnsi="Cambria"/>
          <w:sz w:val="22"/>
          <w:szCs w:val="22"/>
        </w:rPr>
        <w:t>3</w:t>
      </w:r>
      <w:r w:rsidR="007B266D" w:rsidRPr="00FC5969">
        <w:rPr>
          <w:rFonts w:ascii="Cambria" w:hAnsi="Cambria"/>
          <w:sz w:val="22"/>
          <w:szCs w:val="22"/>
        </w:rPr>
        <w:t xml:space="preserve">. </w:t>
      </w:r>
      <w:r w:rsidR="00556B3F">
        <w:rPr>
          <w:rFonts w:ascii="Cambria" w:hAnsi="Cambria"/>
          <w:sz w:val="22"/>
          <w:szCs w:val="22"/>
        </w:rPr>
        <w:t>Course Policies</w:t>
      </w:r>
      <w:r w:rsidR="0033559A" w:rsidRPr="00FC5969">
        <w:rPr>
          <w:rFonts w:ascii="Cambria" w:hAnsi="Cambria"/>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B143AC" w:rsidRDefault="00556B3F" w:rsidP="00CC4F1F">
            <w:pPr>
              <w:spacing w:before="80"/>
              <w:rPr>
                <w:rFonts w:ascii="Cambria" w:hAnsi="Cambria" w:cs="Arial"/>
                <w:bCs/>
                <w:szCs w:val="20"/>
              </w:rPr>
            </w:pPr>
            <w:r w:rsidRPr="008016F7">
              <w:rPr>
                <w:rFonts w:ascii="Cambria" w:hAnsi="Cambria" w:cs="Arial"/>
                <w:bCs/>
                <w:szCs w:val="20"/>
              </w:rPr>
              <w:t>A- Attendance policies:</w:t>
            </w:r>
            <w:r w:rsidR="00FF4444">
              <w:rPr>
                <w:rFonts w:ascii="Cambria" w:hAnsi="Cambria" w:cs="Arial"/>
                <w:bCs/>
                <w:szCs w:val="20"/>
              </w:rPr>
              <w:t xml:space="preserve"> </w:t>
            </w:r>
          </w:p>
          <w:p w:rsidR="00FF4444" w:rsidRPr="001B5079" w:rsidRDefault="00FF4444" w:rsidP="00FF4444">
            <w:pPr>
              <w:numPr>
                <w:ilvl w:val="0"/>
                <w:numId w:val="50"/>
              </w:numPr>
              <w:tabs>
                <w:tab w:val="left" w:pos="-720"/>
              </w:tabs>
              <w:jc w:val="both"/>
              <w:rPr>
                <w:rFonts w:ascii="Times New Roman" w:hAnsi="Times New Roman"/>
                <w:sz w:val="24"/>
              </w:rPr>
            </w:pPr>
            <w:r w:rsidRPr="001B5079">
              <w:rPr>
                <w:rFonts w:ascii="Times New Roman" w:hAnsi="Times New Roman"/>
                <w:sz w:val="24"/>
              </w:rPr>
              <w:t>Regular class attendance and participation is expected of all students.</w:t>
            </w:r>
          </w:p>
          <w:p w:rsidR="00FF4444" w:rsidRPr="001B5079" w:rsidRDefault="00FF4444" w:rsidP="00FF4444">
            <w:pPr>
              <w:numPr>
                <w:ilvl w:val="0"/>
                <w:numId w:val="50"/>
              </w:numPr>
              <w:tabs>
                <w:tab w:val="left" w:pos="-720"/>
              </w:tabs>
              <w:jc w:val="both"/>
              <w:rPr>
                <w:rFonts w:ascii="Times New Roman" w:hAnsi="Times New Roman"/>
                <w:sz w:val="24"/>
              </w:rPr>
            </w:pPr>
            <w:r w:rsidRPr="001B5079">
              <w:rPr>
                <w:rFonts w:ascii="Times New Roman" w:hAnsi="Times New Roman"/>
                <w:sz w:val="24"/>
              </w:rPr>
              <w:t>Students are responsible for all missed course information.</w:t>
            </w:r>
          </w:p>
          <w:p w:rsidR="00FF4444" w:rsidRPr="008016F7" w:rsidRDefault="00FF4444" w:rsidP="00CC4F1F">
            <w:pPr>
              <w:spacing w:before="80"/>
              <w:rPr>
                <w:rFonts w:ascii="Cambria" w:hAnsi="Cambria" w:cs="Arial"/>
                <w:bCs/>
                <w:szCs w:val="20"/>
              </w:rPr>
            </w:pPr>
          </w:p>
          <w:p w:rsidR="009E6C5C" w:rsidRPr="008016F7" w:rsidRDefault="00556B3F" w:rsidP="0033559A">
            <w:pPr>
              <w:spacing w:before="80" w:after="120"/>
              <w:rPr>
                <w:rStyle w:val="hps"/>
                <w:rFonts w:ascii="Cambria" w:hAnsi="Cambria"/>
                <w:bCs/>
                <w:szCs w:val="20"/>
                <w:lang w:val="en"/>
              </w:rPr>
            </w:pPr>
            <w:r w:rsidRPr="008016F7">
              <w:rPr>
                <w:rFonts w:ascii="Cambria" w:hAnsi="Cambria" w:cs="Arial"/>
                <w:bCs/>
                <w:szCs w:val="20"/>
              </w:rPr>
              <w:t xml:space="preserve">B- </w:t>
            </w:r>
            <w:r w:rsidRPr="008016F7">
              <w:rPr>
                <w:rStyle w:val="hps"/>
                <w:rFonts w:ascii="Cambria" w:hAnsi="Cambria"/>
                <w:bCs/>
                <w:szCs w:val="20"/>
                <w:lang w:val="en"/>
              </w:rPr>
              <w:t>Absences from</w:t>
            </w:r>
            <w:r w:rsidRPr="008016F7">
              <w:rPr>
                <w:rFonts w:ascii="Cambria" w:hAnsi="Cambria"/>
                <w:bCs/>
                <w:szCs w:val="20"/>
                <w:lang w:val="en"/>
              </w:rPr>
              <w:t xml:space="preserve"> </w:t>
            </w:r>
            <w:r w:rsidRPr="008016F7">
              <w:rPr>
                <w:rStyle w:val="hps"/>
                <w:rFonts w:ascii="Cambria" w:hAnsi="Cambria"/>
                <w:bCs/>
                <w:szCs w:val="20"/>
                <w:lang w:val="en"/>
              </w:rPr>
              <w:t>exams and</w:t>
            </w:r>
            <w:r w:rsidRPr="008016F7">
              <w:rPr>
                <w:rFonts w:ascii="Cambria" w:hAnsi="Cambria"/>
                <w:bCs/>
                <w:szCs w:val="20"/>
                <w:lang w:val="en"/>
              </w:rPr>
              <w:t xml:space="preserve"> </w:t>
            </w:r>
            <w:r w:rsidRPr="008016F7">
              <w:rPr>
                <w:rStyle w:val="hps"/>
                <w:rFonts w:ascii="Cambria" w:hAnsi="Cambria"/>
                <w:bCs/>
                <w:szCs w:val="20"/>
                <w:lang w:val="en"/>
              </w:rPr>
              <w:t>handing</w:t>
            </w:r>
            <w:r w:rsidRPr="008016F7">
              <w:rPr>
                <w:rFonts w:ascii="Cambria" w:hAnsi="Cambria"/>
                <w:bCs/>
                <w:szCs w:val="20"/>
                <w:lang w:val="en"/>
              </w:rPr>
              <w:t xml:space="preserve"> </w:t>
            </w:r>
            <w:r w:rsidRPr="008016F7">
              <w:rPr>
                <w:rStyle w:val="hps"/>
                <w:rFonts w:ascii="Cambria" w:hAnsi="Cambria"/>
                <w:bCs/>
                <w:szCs w:val="20"/>
                <w:lang w:val="en"/>
              </w:rPr>
              <w:t>in</w:t>
            </w:r>
            <w:r w:rsidRPr="008016F7">
              <w:rPr>
                <w:rFonts w:ascii="Cambria" w:hAnsi="Cambria"/>
                <w:bCs/>
                <w:szCs w:val="20"/>
                <w:lang w:val="en"/>
              </w:rPr>
              <w:t xml:space="preserve"> </w:t>
            </w:r>
            <w:r w:rsidRPr="008016F7">
              <w:rPr>
                <w:rStyle w:val="hps"/>
                <w:rFonts w:ascii="Cambria" w:hAnsi="Cambria"/>
                <w:bCs/>
                <w:szCs w:val="20"/>
                <w:lang w:val="en"/>
              </w:rPr>
              <w:t>assignments</w:t>
            </w:r>
            <w:r w:rsidRPr="008016F7">
              <w:rPr>
                <w:rFonts w:ascii="Cambria" w:hAnsi="Cambria"/>
                <w:bCs/>
                <w:szCs w:val="20"/>
                <w:lang w:val="en"/>
              </w:rPr>
              <w:t xml:space="preserve"> </w:t>
            </w:r>
            <w:r w:rsidRPr="008016F7">
              <w:rPr>
                <w:rStyle w:val="hps"/>
                <w:rFonts w:ascii="Cambria" w:hAnsi="Cambria"/>
                <w:bCs/>
                <w:szCs w:val="20"/>
                <w:lang w:val="en"/>
              </w:rPr>
              <w:t>on time:</w:t>
            </w:r>
          </w:p>
          <w:p w:rsidR="00FF4444" w:rsidRPr="001B5079" w:rsidRDefault="00FF4444" w:rsidP="00FF4444">
            <w:pPr>
              <w:pStyle w:val="NormalWeb"/>
              <w:autoSpaceDE w:val="0"/>
              <w:autoSpaceDN w:val="0"/>
              <w:adjustRightInd w:val="0"/>
              <w:rPr>
                <w:rFonts w:ascii="Times New Roman" w:hAnsi="Times New Roman" w:cs="Times New Roman"/>
                <w:color w:val="auto"/>
              </w:rPr>
            </w:pPr>
            <w:r w:rsidRPr="001B5079">
              <w:rPr>
                <w:rFonts w:ascii="Times New Roman" w:hAnsi="Times New Roman" w:cs="Times New Roman"/>
                <w:color w:val="auto"/>
              </w:rPr>
              <w:t xml:space="preserve">Each student is expected to submit assignment on the due date. One grade will be deducted for each day after due date. </w:t>
            </w:r>
          </w:p>
          <w:p w:rsidR="00556B3F" w:rsidRPr="00FF4444" w:rsidRDefault="00556B3F" w:rsidP="00FF4444">
            <w:pPr>
              <w:spacing w:before="80" w:after="120"/>
              <w:ind w:firstLine="720"/>
              <w:rPr>
                <w:rStyle w:val="hps"/>
                <w:rFonts w:ascii="Cambria" w:hAnsi="Cambria"/>
                <w:bCs/>
                <w:szCs w:val="20"/>
              </w:rPr>
            </w:pPr>
          </w:p>
          <w:p w:rsidR="00556B3F" w:rsidRPr="008016F7" w:rsidRDefault="00556B3F" w:rsidP="0033559A">
            <w:pPr>
              <w:spacing w:before="80" w:after="120"/>
              <w:rPr>
                <w:rStyle w:val="hps"/>
                <w:rFonts w:ascii="Cambria" w:hAnsi="Cambria"/>
                <w:bCs/>
                <w:szCs w:val="20"/>
                <w:lang w:val="en"/>
              </w:rPr>
            </w:pPr>
            <w:r w:rsidRPr="008016F7">
              <w:rPr>
                <w:rStyle w:val="hps"/>
                <w:rFonts w:ascii="Cambria" w:hAnsi="Cambria"/>
                <w:bCs/>
                <w:szCs w:val="20"/>
                <w:lang w:val="en"/>
              </w:rPr>
              <w:t>C- Health and safety</w:t>
            </w:r>
            <w:r w:rsidRPr="008016F7">
              <w:rPr>
                <w:rStyle w:val="shorttext"/>
                <w:rFonts w:ascii="Cambria" w:hAnsi="Cambria"/>
                <w:bCs/>
                <w:szCs w:val="20"/>
                <w:lang w:val="en"/>
              </w:rPr>
              <w:t xml:space="preserve"> </w:t>
            </w:r>
            <w:r w:rsidRPr="008016F7">
              <w:rPr>
                <w:rStyle w:val="hps"/>
                <w:rFonts w:ascii="Cambria" w:hAnsi="Cambria"/>
                <w:bCs/>
                <w:szCs w:val="20"/>
                <w:lang w:val="en"/>
              </w:rPr>
              <w:t>procedures:</w:t>
            </w:r>
          </w:p>
          <w:p w:rsidR="007643B7" w:rsidRPr="008016F7" w:rsidRDefault="007643B7" w:rsidP="0033559A">
            <w:pPr>
              <w:spacing w:before="80" w:after="120"/>
              <w:rPr>
                <w:rStyle w:val="hps"/>
                <w:rFonts w:ascii="Cambria" w:hAnsi="Cambria"/>
                <w:bCs/>
                <w:szCs w:val="20"/>
                <w:lang w:val="en"/>
              </w:rPr>
            </w:pPr>
          </w:p>
          <w:p w:rsidR="007643B7" w:rsidRPr="008016F7" w:rsidRDefault="007643B7" w:rsidP="0033559A">
            <w:pPr>
              <w:spacing w:before="80" w:after="120"/>
              <w:rPr>
                <w:rStyle w:val="hps"/>
                <w:rFonts w:ascii="Cambria" w:hAnsi="Cambria"/>
                <w:bCs/>
                <w:szCs w:val="20"/>
                <w:lang w:val="en"/>
              </w:rPr>
            </w:pPr>
            <w:r w:rsidRPr="008016F7">
              <w:rPr>
                <w:rStyle w:val="hps"/>
                <w:rFonts w:ascii="Cambria" w:hAnsi="Cambria"/>
                <w:bCs/>
                <w:szCs w:val="20"/>
                <w:lang w:val="en"/>
              </w:rPr>
              <w:t>D- Honesty policy regarding cheating, plagiarism, misbehavior:</w:t>
            </w:r>
          </w:p>
          <w:p w:rsidR="00FF4444" w:rsidRPr="001B5079" w:rsidRDefault="00FF4444" w:rsidP="00FF4444">
            <w:pPr>
              <w:spacing w:before="100" w:beforeAutospacing="1" w:after="100" w:afterAutospacing="1" w:line="276" w:lineRule="auto"/>
              <w:rPr>
                <w:rFonts w:ascii="Times New Roman" w:hAnsi="Times New Roman"/>
                <w:sz w:val="24"/>
              </w:rPr>
            </w:pPr>
            <w:r w:rsidRPr="001B5079">
              <w:rPr>
                <w:rFonts w:ascii="Times New Roman" w:hAnsi="Times New Roman"/>
                <w:sz w:val="24"/>
              </w:rPr>
              <w:t xml:space="preserve">Copying another student’s paper or any portion of it is plagiarism.  Additionally, copying a portion of published material (e.g., books or journals) without adequately documenting the source is plagiarism.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p>
          <w:p w:rsidR="007643B7" w:rsidRPr="00FF4444" w:rsidRDefault="007643B7" w:rsidP="0033559A">
            <w:pPr>
              <w:spacing w:before="80" w:after="120"/>
              <w:rPr>
                <w:rStyle w:val="hps"/>
                <w:rFonts w:ascii="Cambria" w:hAnsi="Cambria"/>
                <w:bCs/>
                <w:szCs w:val="20"/>
              </w:rPr>
            </w:pPr>
          </w:p>
          <w:p w:rsidR="007643B7" w:rsidRPr="008016F7" w:rsidRDefault="007643B7" w:rsidP="0033559A">
            <w:pPr>
              <w:spacing w:before="80" w:after="120"/>
              <w:rPr>
                <w:rStyle w:val="hps"/>
                <w:rFonts w:ascii="Cambria" w:hAnsi="Cambria"/>
                <w:bCs/>
                <w:szCs w:val="20"/>
                <w:lang w:val="en"/>
              </w:rPr>
            </w:pPr>
            <w:r w:rsidRPr="008016F7">
              <w:rPr>
                <w:rStyle w:val="hps"/>
                <w:rFonts w:ascii="Cambria" w:hAnsi="Cambria"/>
                <w:bCs/>
                <w:szCs w:val="20"/>
                <w:lang w:val="en"/>
              </w:rPr>
              <w:t>E- Grading policy:</w:t>
            </w:r>
          </w:p>
          <w:p w:rsidR="00FF4444" w:rsidRPr="001B5079" w:rsidRDefault="00FF4444" w:rsidP="00FF4444">
            <w:pPr>
              <w:spacing w:before="80" w:after="120"/>
              <w:rPr>
                <w:rFonts w:ascii="Times New Roman" w:hAnsi="Times New Roman"/>
                <w:sz w:val="24"/>
                <w:lang w:bidi="ar-JO"/>
              </w:rPr>
            </w:pPr>
            <w:r w:rsidRPr="001B5079">
              <w:rPr>
                <w:rFonts w:ascii="Times New Roman" w:hAnsi="Times New Roman"/>
                <w:sz w:val="24"/>
              </w:rPr>
              <w:t>A grade of (C+) is the minimum passing grade for the course</w:t>
            </w:r>
            <w:r w:rsidRPr="001B5079">
              <w:rPr>
                <w:rFonts w:ascii="Times New Roman" w:hAnsi="Times New Roman"/>
                <w:sz w:val="24"/>
                <w:lang w:bidi="ar-JO"/>
              </w:rPr>
              <w:t>.</w:t>
            </w:r>
          </w:p>
          <w:p w:rsidR="00FF4444" w:rsidRPr="0070796A" w:rsidRDefault="00FF4444" w:rsidP="00FF4444">
            <w:pPr>
              <w:spacing w:before="80" w:after="120"/>
              <w:rPr>
                <w:rStyle w:val="hps"/>
                <w:rFonts w:ascii="Cambria" w:hAnsi="Cambria"/>
                <w:bCs/>
                <w:szCs w:val="20"/>
                <w:lang w:val="en"/>
              </w:rPr>
            </w:pP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02"/>
              <w:gridCol w:w="2413"/>
            </w:tblGrid>
            <w:tr w:rsidR="00FF4444" w:rsidRPr="0070796A" w:rsidTr="00AA2F8E">
              <w:trPr>
                <w:trHeight w:val="142"/>
                <w:jc w:val="center"/>
              </w:trPr>
              <w:tc>
                <w:tcPr>
                  <w:tcW w:w="1702" w:type="dxa"/>
                  <w:shd w:val="clear" w:color="auto" w:fill="D9D9D9"/>
                </w:tcPr>
                <w:p w:rsidR="00FF4444" w:rsidRPr="0070796A" w:rsidRDefault="00FF4444" w:rsidP="00FF4444">
                  <w:pPr>
                    <w:ind w:left="590" w:hanging="590"/>
                    <w:jc w:val="center"/>
                    <w:rPr>
                      <w:rFonts w:ascii="Cambria" w:hAnsi="Cambria"/>
                      <w:b/>
                      <w:bCs/>
                      <w:szCs w:val="20"/>
                      <w:rtl/>
                      <w:lang w:bidi="ar-JO"/>
                    </w:rPr>
                  </w:pPr>
                  <w:r w:rsidRPr="0070796A">
                    <w:rPr>
                      <w:rFonts w:ascii="Cambria" w:hAnsi="Cambria"/>
                      <w:b/>
                      <w:bCs/>
                      <w:szCs w:val="20"/>
                      <w:lang w:bidi="ar-JO"/>
                    </w:rPr>
                    <w:t>Grade Points</w:t>
                  </w:r>
                </w:p>
              </w:tc>
              <w:tc>
                <w:tcPr>
                  <w:tcW w:w="2413" w:type="dxa"/>
                  <w:shd w:val="clear" w:color="auto" w:fill="D9D9D9"/>
                </w:tcPr>
                <w:p w:rsidR="00FF4444" w:rsidRPr="0070796A" w:rsidRDefault="00FF4444" w:rsidP="00FF4444">
                  <w:pPr>
                    <w:jc w:val="center"/>
                    <w:rPr>
                      <w:rFonts w:ascii="Cambria" w:hAnsi="Cambria"/>
                      <w:b/>
                      <w:bCs/>
                      <w:szCs w:val="20"/>
                      <w:rtl/>
                    </w:rPr>
                  </w:pPr>
                  <w:r w:rsidRPr="0070796A">
                    <w:rPr>
                      <w:rFonts w:ascii="Cambria" w:hAnsi="Cambria"/>
                      <w:b/>
                      <w:bCs/>
                      <w:szCs w:val="20"/>
                      <w:lang w:bidi="ar-JO"/>
                    </w:rPr>
                    <w:t>Grade</w:t>
                  </w:r>
                </w:p>
              </w:tc>
            </w:tr>
            <w:tr w:rsidR="00FF4444" w:rsidRPr="0070796A" w:rsidTr="00AA2F8E">
              <w:trPr>
                <w:trHeight w:val="142"/>
                <w:jc w:val="center"/>
              </w:trPr>
              <w:tc>
                <w:tcPr>
                  <w:tcW w:w="1702" w:type="dxa"/>
                </w:tcPr>
                <w:p w:rsidR="00FF4444" w:rsidRPr="0070796A" w:rsidRDefault="00FF4444" w:rsidP="00FF4444">
                  <w:pPr>
                    <w:jc w:val="center"/>
                    <w:rPr>
                      <w:rFonts w:ascii="Cambria" w:hAnsi="Cambria"/>
                      <w:szCs w:val="20"/>
                    </w:rPr>
                  </w:pPr>
                  <w:r w:rsidRPr="0070796A">
                    <w:rPr>
                      <w:rFonts w:ascii="Cambria" w:hAnsi="Cambria"/>
                      <w:szCs w:val="20"/>
                    </w:rPr>
                    <w:t>4</w:t>
                  </w:r>
                </w:p>
              </w:tc>
              <w:tc>
                <w:tcPr>
                  <w:tcW w:w="2413" w:type="dxa"/>
                </w:tcPr>
                <w:p w:rsidR="00FF4444" w:rsidRPr="0070796A" w:rsidRDefault="00FF4444" w:rsidP="00FF4444">
                  <w:pPr>
                    <w:jc w:val="center"/>
                    <w:rPr>
                      <w:rFonts w:ascii="Cambria" w:hAnsi="Cambria"/>
                      <w:szCs w:val="20"/>
                      <w:rtl/>
                    </w:rPr>
                  </w:pPr>
                  <w:r w:rsidRPr="0070796A">
                    <w:rPr>
                      <w:rFonts w:ascii="Cambria" w:hAnsi="Cambria"/>
                      <w:szCs w:val="20"/>
                    </w:rPr>
                    <w:t>A</w:t>
                  </w:r>
                </w:p>
              </w:tc>
            </w:tr>
            <w:tr w:rsidR="00FF4444" w:rsidRPr="0070796A" w:rsidTr="00AA2F8E">
              <w:trPr>
                <w:trHeight w:val="142"/>
                <w:jc w:val="center"/>
              </w:trPr>
              <w:tc>
                <w:tcPr>
                  <w:tcW w:w="1702" w:type="dxa"/>
                </w:tcPr>
                <w:p w:rsidR="00FF4444" w:rsidRPr="0070796A" w:rsidRDefault="00FF4444" w:rsidP="00FF4444">
                  <w:pPr>
                    <w:jc w:val="center"/>
                    <w:rPr>
                      <w:rFonts w:ascii="Cambria" w:hAnsi="Cambria"/>
                      <w:szCs w:val="20"/>
                    </w:rPr>
                  </w:pPr>
                  <w:r w:rsidRPr="0070796A">
                    <w:rPr>
                      <w:rFonts w:ascii="Cambria" w:hAnsi="Cambria"/>
                      <w:szCs w:val="20"/>
                    </w:rPr>
                    <w:t>3.75</w:t>
                  </w:r>
                </w:p>
              </w:tc>
              <w:tc>
                <w:tcPr>
                  <w:tcW w:w="2413" w:type="dxa"/>
                </w:tcPr>
                <w:p w:rsidR="00FF4444" w:rsidRPr="0070796A" w:rsidRDefault="00FF4444" w:rsidP="00FF4444">
                  <w:pPr>
                    <w:jc w:val="center"/>
                    <w:rPr>
                      <w:rFonts w:ascii="Cambria" w:hAnsi="Cambria"/>
                      <w:szCs w:val="20"/>
                      <w:rtl/>
                    </w:rPr>
                  </w:pPr>
                  <w:r w:rsidRPr="0070796A">
                    <w:rPr>
                      <w:rFonts w:ascii="Cambria" w:hAnsi="Cambria"/>
                      <w:szCs w:val="20"/>
                    </w:rPr>
                    <w:t>A-</w:t>
                  </w:r>
                </w:p>
              </w:tc>
            </w:tr>
            <w:tr w:rsidR="00FF4444" w:rsidRPr="0070796A" w:rsidTr="00AA2F8E">
              <w:trPr>
                <w:trHeight w:val="142"/>
                <w:jc w:val="center"/>
              </w:trPr>
              <w:tc>
                <w:tcPr>
                  <w:tcW w:w="1702" w:type="dxa"/>
                </w:tcPr>
                <w:p w:rsidR="00FF4444" w:rsidRPr="0070796A" w:rsidRDefault="00FF4444" w:rsidP="00FF4444">
                  <w:pPr>
                    <w:jc w:val="center"/>
                    <w:rPr>
                      <w:rFonts w:ascii="Cambria" w:hAnsi="Cambria"/>
                      <w:szCs w:val="20"/>
                    </w:rPr>
                  </w:pPr>
                  <w:r w:rsidRPr="0070796A">
                    <w:rPr>
                      <w:rFonts w:ascii="Cambria" w:hAnsi="Cambria"/>
                      <w:szCs w:val="20"/>
                    </w:rPr>
                    <w:t>3.5</w:t>
                  </w:r>
                </w:p>
              </w:tc>
              <w:tc>
                <w:tcPr>
                  <w:tcW w:w="2413" w:type="dxa"/>
                </w:tcPr>
                <w:p w:rsidR="00FF4444" w:rsidRPr="0070796A" w:rsidRDefault="00FF4444" w:rsidP="00FF4444">
                  <w:pPr>
                    <w:jc w:val="center"/>
                    <w:rPr>
                      <w:rFonts w:ascii="Cambria" w:hAnsi="Cambria"/>
                      <w:szCs w:val="20"/>
                      <w:rtl/>
                      <w:lang w:bidi="ar-JO"/>
                    </w:rPr>
                  </w:pPr>
                  <w:r>
                    <w:rPr>
                      <w:rFonts w:ascii="Cambria" w:hAnsi="Cambria"/>
                      <w:szCs w:val="20"/>
                      <w:lang w:bidi="ar-JO"/>
                    </w:rPr>
                    <w:t xml:space="preserve">  </w:t>
                  </w:r>
                  <w:r w:rsidRPr="0070796A">
                    <w:rPr>
                      <w:rFonts w:ascii="Cambria" w:hAnsi="Cambria"/>
                      <w:szCs w:val="20"/>
                      <w:lang w:bidi="ar-JO"/>
                    </w:rPr>
                    <w:t>B+</w:t>
                  </w:r>
                </w:p>
              </w:tc>
            </w:tr>
            <w:tr w:rsidR="00FF4444" w:rsidRPr="0070796A" w:rsidTr="00AA2F8E">
              <w:trPr>
                <w:trHeight w:val="142"/>
                <w:jc w:val="center"/>
              </w:trPr>
              <w:tc>
                <w:tcPr>
                  <w:tcW w:w="1702" w:type="dxa"/>
                </w:tcPr>
                <w:p w:rsidR="00FF4444" w:rsidRPr="0070796A" w:rsidRDefault="00FF4444" w:rsidP="00FF4444">
                  <w:pPr>
                    <w:jc w:val="center"/>
                    <w:rPr>
                      <w:rFonts w:ascii="Cambria" w:hAnsi="Cambria"/>
                      <w:szCs w:val="20"/>
                    </w:rPr>
                  </w:pPr>
                  <w:r w:rsidRPr="0070796A">
                    <w:rPr>
                      <w:rFonts w:ascii="Cambria" w:hAnsi="Cambria"/>
                      <w:szCs w:val="20"/>
                    </w:rPr>
                    <w:t>3</w:t>
                  </w:r>
                </w:p>
              </w:tc>
              <w:tc>
                <w:tcPr>
                  <w:tcW w:w="2413" w:type="dxa"/>
                </w:tcPr>
                <w:p w:rsidR="00FF4444" w:rsidRPr="0070796A" w:rsidRDefault="00FF4444" w:rsidP="00FF4444">
                  <w:pPr>
                    <w:jc w:val="center"/>
                    <w:rPr>
                      <w:rFonts w:ascii="Cambria" w:hAnsi="Cambria"/>
                      <w:szCs w:val="20"/>
                      <w:rtl/>
                      <w:lang w:bidi="ar-JO"/>
                    </w:rPr>
                  </w:pPr>
                  <w:r w:rsidRPr="0070796A">
                    <w:rPr>
                      <w:rFonts w:ascii="Cambria" w:hAnsi="Cambria"/>
                      <w:szCs w:val="20"/>
                      <w:lang w:bidi="ar-JO"/>
                    </w:rPr>
                    <w:t>B</w:t>
                  </w:r>
                </w:p>
              </w:tc>
            </w:tr>
            <w:tr w:rsidR="00FF4444" w:rsidRPr="0070796A" w:rsidTr="00AA2F8E">
              <w:trPr>
                <w:trHeight w:val="142"/>
                <w:jc w:val="center"/>
              </w:trPr>
              <w:tc>
                <w:tcPr>
                  <w:tcW w:w="1702" w:type="dxa"/>
                </w:tcPr>
                <w:p w:rsidR="00FF4444" w:rsidRPr="0070796A" w:rsidRDefault="00FF4444" w:rsidP="00FF4444">
                  <w:pPr>
                    <w:jc w:val="center"/>
                    <w:rPr>
                      <w:rFonts w:ascii="Cambria" w:hAnsi="Cambria"/>
                      <w:szCs w:val="20"/>
                    </w:rPr>
                  </w:pPr>
                  <w:r w:rsidRPr="0070796A">
                    <w:rPr>
                      <w:rFonts w:ascii="Cambria" w:hAnsi="Cambria"/>
                      <w:szCs w:val="20"/>
                    </w:rPr>
                    <w:t>2.75</w:t>
                  </w:r>
                </w:p>
              </w:tc>
              <w:tc>
                <w:tcPr>
                  <w:tcW w:w="2413" w:type="dxa"/>
                </w:tcPr>
                <w:p w:rsidR="00FF4444" w:rsidRPr="0070796A" w:rsidRDefault="00FF4444" w:rsidP="00FF4444">
                  <w:pPr>
                    <w:jc w:val="center"/>
                    <w:rPr>
                      <w:rFonts w:ascii="Cambria" w:hAnsi="Cambria"/>
                      <w:szCs w:val="20"/>
                      <w:rtl/>
                      <w:lang w:bidi="ar-JO"/>
                    </w:rPr>
                  </w:pPr>
                  <w:r w:rsidRPr="0070796A">
                    <w:rPr>
                      <w:rFonts w:ascii="Cambria" w:hAnsi="Cambria"/>
                      <w:szCs w:val="20"/>
                      <w:lang w:bidi="ar-JO"/>
                    </w:rPr>
                    <w:t>B-</w:t>
                  </w:r>
                </w:p>
              </w:tc>
            </w:tr>
            <w:tr w:rsidR="00FF4444" w:rsidRPr="0070796A" w:rsidTr="00AA2F8E">
              <w:trPr>
                <w:trHeight w:val="142"/>
                <w:jc w:val="center"/>
              </w:trPr>
              <w:tc>
                <w:tcPr>
                  <w:tcW w:w="1702" w:type="dxa"/>
                </w:tcPr>
                <w:p w:rsidR="00FF4444" w:rsidRPr="0070796A" w:rsidRDefault="00FF4444" w:rsidP="00FF4444">
                  <w:pPr>
                    <w:jc w:val="center"/>
                    <w:rPr>
                      <w:rFonts w:ascii="Cambria" w:hAnsi="Cambria"/>
                      <w:szCs w:val="20"/>
                    </w:rPr>
                  </w:pPr>
                  <w:r w:rsidRPr="0070796A">
                    <w:rPr>
                      <w:rFonts w:ascii="Cambria" w:hAnsi="Cambria"/>
                      <w:szCs w:val="20"/>
                    </w:rPr>
                    <w:t>2.5</w:t>
                  </w:r>
                </w:p>
              </w:tc>
              <w:tc>
                <w:tcPr>
                  <w:tcW w:w="2413" w:type="dxa"/>
                </w:tcPr>
                <w:p w:rsidR="00FF4444" w:rsidRPr="0070796A" w:rsidRDefault="00FF4444" w:rsidP="00FF4444">
                  <w:pPr>
                    <w:jc w:val="center"/>
                    <w:rPr>
                      <w:rFonts w:ascii="Cambria" w:hAnsi="Cambria"/>
                      <w:szCs w:val="20"/>
                      <w:rtl/>
                      <w:lang w:bidi="ar-JO"/>
                    </w:rPr>
                  </w:pPr>
                  <w:r>
                    <w:rPr>
                      <w:rFonts w:ascii="Cambria" w:hAnsi="Cambria"/>
                      <w:szCs w:val="20"/>
                      <w:lang w:bidi="ar-JO"/>
                    </w:rPr>
                    <w:t xml:space="preserve"> </w:t>
                  </w:r>
                  <w:r w:rsidRPr="0070796A">
                    <w:rPr>
                      <w:rFonts w:ascii="Cambria" w:hAnsi="Cambria"/>
                      <w:szCs w:val="20"/>
                      <w:lang w:bidi="ar-JO"/>
                    </w:rPr>
                    <w:t>C+</w:t>
                  </w:r>
                </w:p>
              </w:tc>
            </w:tr>
            <w:tr w:rsidR="00FF4444" w:rsidRPr="0070796A" w:rsidTr="00AA2F8E">
              <w:trPr>
                <w:trHeight w:val="142"/>
                <w:jc w:val="center"/>
              </w:trPr>
              <w:tc>
                <w:tcPr>
                  <w:tcW w:w="1702" w:type="dxa"/>
                </w:tcPr>
                <w:p w:rsidR="00FF4444" w:rsidRPr="0070796A" w:rsidRDefault="00FF4444" w:rsidP="00FF4444">
                  <w:pPr>
                    <w:jc w:val="center"/>
                    <w:rPr>
                      <w:rFonts w:ascii="Cambria" w:hAnsi="Cambria"/>
                      <w:szCs w:val="20"/>
                    </w:rPr>
                  </w:pPr>
                  <w:r w:rsidRPr="0070796A">
                    <w:rPr>
                      <w:rFonts w:ascii="Cambria" w:hAnsi="Cambria"/>
                      <w:szCs w:val="20"/>
                    </w:rPr>
                    <w:t>2</w:t>
                  </w:r>
                </w:p>
              </w:tc>
              <w:tc>
                <w:tcPr>
                  <w:tcW w:w="2413" w:type="dxa"/>
                </w:tcPr>
                <w:p w:rsidR="00FF4444" w:rsidRPr="0070796A" w:rsidRDefault="00FF4444" w:rsidP="00FF4444">
                  <w:pPr>
                    <w:jc w:val="center"/>
                    <w:rPr>
                      <w:rFonts w:ascii="Cambria" w:hAnsi="Cambria"/>
                      <w:szCs w:val="20"/>
                      <w:rtl/>
                      <w:lang w:bidi="ar-JO"/>
                    </w:rPr>
                  </w:pPr>
                  <w:r w:rsidRPr="0070796A">
                    <w:rPr>
                      <w:rFonts w:ascii="Cambria" w:hAnsi="Cambria"/>
                      <w:szCs w:val="20"/>
                      <w:lang w:bidi="ar-JO"/>
                    </w:rPr>
                    <w:t>C</w:t>
                  </w:r>
                </w:p>
              </w:tc>
            </w:tr>
          </w:tbl>
          <w:p w:rsidR="00997FE9" w:rsidRPr="008016F7" w:rsidRDefault="00997FE9" w:rsidP="0033559A">
            <w:pPr>
              <w:spacing w:before="80" w:after="120"/>
              <w:rPr>
                <w:rStyle w:val="hps"/>
                <w:rFonts w:ascii="Cambria" w:hAnsi="Cambria"/>
                <w:bCs/>
                <w:szCs w:val="20"/>
                <w:lang w:val="en"/>
              </w:rPr>
            </w:pPr>
          </w:p>
          <w:p w:rsidR="00997FE9" w:rsidRPr="008016F7" w:rsidRDefault="00997FE9" w:rsidP="00997FE9">
            <w:pPr>
              <w:spacing w:before="80" w:after="120"/>
              <w:rPr>
                <w:rFonts w:ascii="Cambria" w:hAnsi="Cambria" w:cs="Arial"/>
                <w:bCs/>
                <w:szCs w:val="20"/>
              </w:rPr>
            </w:pPr>
            <w:r w:rsidRPr="008016F7">
              <w:rPr>
                <w:rFonts w:ascii="Cambria" w:hAnsi="Cambria" w:cs="Arial"/>
                <w:bCs/>
                <w:szCs w:val="20"/>
              </w:rPr>
              <w:t>F- Available university services that support achievement in the course:</w:t>
            </w:r>
          </w:p>
          <w:p w:rsidR="002346F7" w:rsidRPr="008016F7" w:rsidRDefault="002346F7" w:rsidP="00997FE9">
            <w:pPr>
              <w:spacing w:before="80" w:after="120"/>
              <w:rPr>
                <w:rFonts w:ascii="Cambria" w:hAnsi="Cambria" w:cs="Arial"/>
                <w:bCs/>
                <w:szCs w:val="20"/>
              </w:rPr>
            </w:pPr>
          </w:p>
        </w:tc>
      </w:tr>
    </w:tbl>
    <w:p w:rsidR="005472E9" w:rsidRDefault="005472E9" w:rsidP="00D77409">
      <w:pPr>
        <w:pStyle w:val="ps2"/>
        <w:spacing w:before="120" w:after="120" w:line="240" w:lineRule="auto"/>
        <w:rPr>
          <w:rFonts w:ascii="Cambria" w:hAnsi="Cambria"/>
          <w:sz w:val="22"/>
          <w:szCs w:val="22"/>
        </w:rPr>
      </w:pPr>
    </w:p>
    <w:p w:rsidR="00B143AC" w:rsidRPr="00F57F5A" w:rsidRDefault="009E6C5C" w:rsidP="00D77409">
      <w:pPr>
        <w:pStyle w:val="ps2"/>
        <w:spacing w:before="120" w:after="120" w:line="240" w:lineRule="auto"/>
        <w:rPr>
          <w:rFonts w:ascii="Cambria" w:hAnsi="Cambria"/>
          <w:sz w:val="22"/>
          <w:szCs w:val="22"/>
        </w:rPr>
      </w:pPr>
      <w:r w:rsidRPr="00F57F5A">
        <w:rPr>
          <w:rFonts w:ascii="Cambria" w:hAnsi="Cambria"/>
          <w:sz w:val="22"/>
          <w:szCs w:val="22"/>
        </w:rPr>
        <w:t>2</w:t>
      </w:r>
      <w:r w:rsidR="008B05EA" w:rsidRPr="00F57F5A">
        <w:rPr>
          <w:rFonts w:ascii="Cambria" w:hAnsi="Cambria"/>
          <w:sz w:val="22"/>
          <w:szCs w:val="22"/>
        </w:rPr>
        <w:t>4</w:t>
      </w:r>
      <w:r w:rsidR="007B266D" w:rsidRPr="00F57F5A">
        <w:rPr>
          <w:rFonts w:ascii="Cambria" w:hAnsi="Cambria"/>
          <w:sz w:val="22"/>
          <w:szCs w:val="22"/>
        </w:rPr>
        <w:t xml:space="preserve">. </w:t>
      </w:r>
      <w:r w:rsidR="00D77409" w:rsidRPr="00F57F5A">
        <w:rPr>
          <w:rFonts w:ascii="Cambria" w:hAnsi="Cambria"/>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rPr>
          <w:trHeight w:val="833"/>
        </w:trPr>
        <w:tc>
          <w:tcPr>
            <w:tcW w:w="10008" w:type="dxa"/>
            <w:tcBorders>
              <w:bottom w:val="single" w:sz="4" w:space="0" w:color="auto"/>
            </w:tcBorders>
          </w:tcPr>
          <w:p w:rsidR="008B05EA" w:rsidRPr="00FC5969" w:rsidRDefault="00E364BB" w:rsidP="00CC4F1F">
            <w:pPr>
              <w:pStyle w:val="Header"/>
              <w:tabs>
                <w:tab w:val="clear" w:pos="4153"/>
                <w:tab w:val="clear" w:pos="8306"/>
              </w:tabs>
              <w:spacing w:before="120" w:after="100" w:afterAutospacing="1"/>
              <w:rPr>
                <w:rFonts w:ascii="Cambria" w:hAnsi="Cambria" w:cs="Arial"/>
                <w:sz w:val="22"/>
                <w:szCs w:val="22"/>
                <w:lang w:eastAsia="en-US"/>
              </w:rPr>
            </w:pPr>
            <w:r>
              <w:rPr>
                <w:rFonts w:ascii="Cambria" w:hAnsi="Cambria" w:cs="Arial"/>
                <w:sz w:val="22"/>
                <w:szCs w:val="22"/>
                <w:lang w:eastAsia="en-US"/>
              </w:rPr>
              <w:t>-</w:t>
            </w:r>
          </w:p>
        </w:tc>
      </w:tr>
    </w:tbl>
    <w:p w:rsidR="002346F7" w:rsidRDefault="002346F7" w:rsidP="007F629D">
      <w:pPr>
        <w:pStyle w:val="Heading7"/>
        <w:rPr>
          <w:rFonts w:ascii="Cambria" w:hAnsi="Cambria" w:cs="Arial"/>
          <w:b/>
          <w:bCs/>
          <w:sz w:val="22"/>
          <w:szCs w:val="22"/>
          <w:u w:val="none"/>
        </w:rPr>
      </w:pPr>
    </w:p>
    <w:p w:rsidR="00EC794D" w:rsidRPr="00FC5969" w:rsidRDefault="00EC794D" w:rsidP="00700C7B">
      <w:pPr>
        <w:pStyle w:val="Heading7"/>
        <w:rPr>
          <w:rFonts w:ascii="Cambria" w:hAnsi="Cambria" w:cs="Arial"/>
          <w:b/>
          <w:bCs/>
          <w:sz w:val="22"/>
          <w:szCs w:val="22"/>
          <w:u w:val="none"/>
        </w:rPr>
      </w:pPr>
      <w:r w:rsidRPr="00FC5969">
        <w:rPr>
          <w:rFonts w:ascii="Cambria" w:hAnsi="Cambria" w:cs="Arial"/>
          <w:b/>
          <w:bCs/>
          <w:sz w:val="22"/>
          <w:szCs w:val="22"/>
          <w:u w:val="none"/>
        </w:rPr>
        <w:t>2</w:t>
      </w:r>
      <w:r w:rsidR="00700C7B">
        <w:rPr>
          <w:rFonts w:ascii="Cambria" w:hAnsi="Cambria" w:cs="Arial" w:hint="cs"/>
          <w:b/>
          <w:bCs/>
          <w:sz w:val="22"/>
          <w:szCs w:val="22"/>
          <w:u w:val="none"/>
          <w:rtl/>
        </w:rPr>
        <w:t>5</w:t>
      </w:r>
      <w:r w:rsidRPr="00FC5969">
        <w:rPr>
          <w:rFonts w:ascii="Cambria" w:hAnsi="Cambria" w:cs="Arial"/>
          <w:b/>
          <w:bCs/>
          <w:sz w:val="22"/>
          <w:szCs w:val="22"/>
          <w:u w:val="none"/>
        </w:rPr>
        <w:t xml:space="preserve">. </w:t>
      </w:r>
      <w:r w:rsidR="007F629D">
        <w:rPr>
          <w:rFonts w:ascii="Cambria" w:hAnsi="Cambria" w:cs="Arial"/>
          <w:b/>
          <w:bCs/>
          <w:sz w:val="22"/>
          <w:szCs w:val="22"/>
          <w:u w:val="none"/>
          <w:lang w:val="en-US"/>
        </w:rPr>
        <w:t>References</w:t>
      </w:r>
      <w:r w:rsidRPr="00FC5969">
        <w:rPr>
          <w:rFonts w:ascii="Cambria" w:hAnsi="Cambria" w:cs="Arial"/>
          <w:b/>
          <w:bCs/>
          <w:sz w:val="22"/>
          <w:szCs w:val="22"/>
          <w:u w:val="none"/>
          <w:lang w:val="en-US"/>
        </w:rPr>
        <w:t xml:space="preserve">: </w:t>
      </w:r>
    </w:p>
    <w:p w:rsidR="00EC794D" w:rsidRPr="00FC5969" w:rsidRDefault="00EC794D" w:rsidP="00EC794D">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C794D" w:rsidRPr="00FC5969"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5472E9" w:rsidRDefault="007F629D" w:rsidP="007F629D">
            <w:pPr>
              <w:rPr>
                <w:rFonts w:ascii="Cambria" w:hAnsi="Cambria"/>
                <w:szCs w:val="20"/>
              </w:rPr>
            </w:pPr>
          </w:p>
          <w:p w:rsidR="007F629D" w:rsidRPr="005472E9" w:rsidRDefault="007F629D" w:rsidP="006A5EFA">
            <w:pPr>
              <w:numPr>
                <w:ilvl w:val="0"/>
                <w:numId w:val="46"/>
              </w:numPr>
              <w:ind w:left="360"/>
              <w:rPr>
                <w:rFonts w:ascii="Cambria" w:hAnsi="Cambria"/>
                <w:szCs w:val="20"/>
              </w:rPr>
            </w:pPr>
            <w:r w:rsidRPr="005472E9">
              <w:rPr>
                <w:rFonts w:ascii="Cambria" w:hAnsi="Cambria"/>
                <w:szCs w:val="20"/>
              </w:rPr>
              <w:t xml:space="preserve">Required </w:t>
            </w:r>
            <w:r w:rsidR="006A5EFA" w:rsidRPr="005472E9">
              <w:rPr>
                <w:rFonts w:ascii="Cambria" w:hAnsi="Cambria"/>
                <w:szCs w:val="20"/>
                <w:lang w:val="en-US"/>
              </w:rPr>
              <w:t>book (</w:t>
            </w:r>
            <w:r w:rsidRPr="005472E9">
              <w:rPr>
                <w:rFonts w:ascii="Cambria" w:hAnsi="Cambria"/>
                <w:szCs w:val="20"/>
              </w:rPr>
              <w:t>s), assigned reading and audio-visuals:</w:t>
            </w:r>
          </w:p>
          <w:p w:rsidR="007F629D" w:rsidRPr="005472E9" w:rsidRDefault="007F629D" w:rsidP="007F629D">
            <w:pPr>
              <w:rPr>
                <w:rFonts w:ascii="Cambria" w:hAnsi="Cambria"/>
                <w:szCs w:val="20"/>
              </w:rPr>
            </w:pPr>
          </w:p>
          <w:p w:rsidR="007F629D" w:rsidRPr="005472E9" w:rsidRDefault="007F629D" w:rsidP="007F629D">
            <w:pPr>
              <w:rPr>
                <w:rFonts w:ascii="Cambria" w:hAnsi="Cambria"/>
                <w:szCs w:val="20"/>
              </w:rPr>
            </w:pPr>
          </w:p>
          <w:p w:rsidR="00FF4444" w:rsidRPr="001B5079" w:rsidRDefault="00FF4444" w:rsidP="00FF4444">
            <w:pPr>
              <w:rPr>
                <w:rFonts w:ascii="Times New Roman" w:hAnsi="Times New Roman"/>
                <w:szCs w:val="20"/>
              </w:rPr>
            </w:pPr>
            <w:r w:rsidRPr="001B5079">
              <w:rPr>
                <w:rFonts w:ascii="Times New Roman" w:hAnsi="Times New Roman"/>
              </w:rPr>
              <w:t xml:space="preserve">Waltz </w:t>
            </w:r>
            <w:r>
              <w:rPr>
                <w:rFonts w:ascii="Times New Roman" w:hAnsi="Times New Roman"/>
              </w:rPr>
              <w:t>C., Strickland O., Lenz E. (2017</w:t>
            </w:r>
            <w:r w:rsidRPr="001B5079">
              <w:rPr>
                <w:rFonts w:ascii="Times New Roman" w:hAnsi="Times New Roman"/>
              </w:rPr>
              <w:t xml:space="preserve">; </w:t>
            </w:r>
            <w:r>
              <w:rPr>
                <w:rFonts w:ascii="Times New Roman" w:hAnsi="Times New Roman"/>
              </w:rPr>
              <w:t>5</w:t>
            </w:r>
            <w:r w:rsidRPr="001B5079">
              <w:rPr>
                <w:rFonts w:ascii="Times New Roman" w:hAnsi="Times New Roman"/>
                <w:vertAlign w:val="superscript"/>
              </w:rPr>
              <w:t>th</w:t>
            </w:r>
            <w:r w:rsidRPr="001B5079">
              <w:rPr>
                <w:rFonts w:ascii="Times New Roman" w:hAnsi="Times New Roman"/>
              </w:rPr>
              <w:t xml:space="preserve"> ed.). Measurement in Nursing and Health Research Fourth Edition. Springer; New York.</w:t>
            </w:r>
          </w:p>
          <w:p w:rsidR="00FF4444" w:rsidRPr="001B5079" w:rsidRDefault="00FF4444" w:rsidP="00FF4444">
            <w:pPr>
              <w:rPr>
                <w:rFonts w:ascii="Times New Roman" w:hAnsi="Times New Roman"/>
                <w:szCs w:val="20"/>
              </w:rPr>
            </w:pPr>
          </w:p>
          <w:p w:rsidR="00FF4444" w:rsidRPr="001B5079" w:rsidRDefault="00FF4444" w:rsidP="00FF4444">
            <w:pPr>
              <w:rPr>
                <w:rFonts w:ascii="Times New Roman" w:hAnsi="Times New Roman"/>
                <w:szCs w:val="20"/>
              </w:rPr>
            </w:pPr>
          </w:p>
          <w:p w:rsidR="00FF4444" w:rsidRPr="001B5079" w:rsidRDefault="00FF4444" w:rsidP="00FF4444">
            <w:pPr>
              <w:numPr>
                <w:ilvl w:val="0"/>
                <w:numId w:val="46"/>
              </w:numPr>
              <w:ind w:left="360"/>
              <w:rPr>
                <w:rFonts w:ascii="Times New Roman" w:hAnsi="Times New Roman"/>
                <w:szCs w:val="20"/>
              </w:rPr>
            </w:pPr>
            <w:r w:rsidRPr="001B5079">
              <w:rPr>
                <w:rFonts w:ascii="Times New Roman" w:hAnsi="Times New Roman"/>
                <w:szCs w:val="20"/>
              </w:rPr>
              <w:t>Recommended books, materials, and media:</w:t>
            </w:r>
          </w:p>
          <w:p w:rsidR="00FF4444" w:rsidRPr="001B5079" w:rsidRDefault="00FF4444" w:rsidP="00FF4444">
            <w:pPr>
              <w:rPr>
                <w:rFonts w:ascii="Times New Roman" w:hAnsi="Times New Roman"/>
                <w:szCs w:val="20"/>
                <w:lang w:val="en-US"/>
              </w:rPr>
            </w:pPr>
          </w:p>
          <w:p w:rsidR="00FF4444" w:rsidRPr="001B5079" w:rsidRDefault="00FF4444" w:rsidP="00FF4444">
            <w:pPr>
              <w:rPr>
                <w:rFonts w:ascii="Times New Roman" w:hAnsi="Times New Roman"/>
                <w:szCs w:val="20"/>
                <w:lang w:val="en-US"/>
              </w:rPr>
            </w:pPr>
          </w:p>
          <w:p w:rsidR="007F629D" w:rsidRPr="00FF4444" w:rsidRDefault="00FF4444" w:rsidP="00FF4444">
            <w:pPr>
              <w:spacing w:line="480" w:lineRule="auto"/>
              <w:ind w:left="360" w:right="-360"/>
              <w:rPr>
                <w:rFonts w:ascii="Times New Roman" w:hAnsi="Times New Roman"/>
              </w:rPr>
            </w:pPr>
            <w:r w:rsidRPr="001B5079">
              <w:rPr>
                <w:rFonts w:ascii="Times New Roman" w:hAnsi="Times New Roman"/>
              </w:rPr>
              <w:t xml:space="preserve">Selected articles for discussion and critique will be assigned to accompany each topic. </w:t>
            </w:r>
          </w:p>
          <w:p w:rsidR="00EC794D" w:rsidRPr="005472E9" w:rsidRDefault="00EC794D" w:rsidP="00F57F5A">
            <w:pPr>
              <w:rPr>
                <w:rFonts w:ascii="Cambria" w:hAnsi="Cambria"/>
                <w:szCs w:val="20"/>
                <w:lang w:val="en-US"/>
              </w:rPr>
            </w:pPr>
          </w:p>
          <w:p w:rsidR="00EC794D" w:rsidRPr="005472E9" w:rsidRDefault="00EC794D" w:rsidP="00F57F5A">
            <w:pPr>
              <w:rPr>
                <w:rFonts w:ascii="Cambria" w:hAnsi="Cambria"/>
                <w:szCs w:val="20"/>
                <w:lang w:val="en-US"/>
              </w:rPr>
            </w:pPr>
          </w:p>
          <w:p w:rsidR="00EC794D" w:rsidRPr="005472E9" w:rsidRDefault="00EC794D" w:rsidP="00F57F5A">
            <w:pPr>
              <w:rPr>
                <w:rFonts w:ascii="Cambria" w:hAnsi="Cambria"/>
                <w:szCs w:val="20"/>
                <w:lang w:val="en-US"/>
              </w:rPr>
            </w:pPr>
          </w:p>
          <w:p w:rsidR="00D73DA5" w:rsidRPr="005472E9" w:rsidRDefault="00D73DA5" w:rsidP="00F57F5A">
            <w:pPr>
              <w:rPr>
                <w:rFonts w:ascii="Cambria" w:hAnsi="Cambria"/>
                <w:szCs w:val="20"/>
                <w:lang w:val="en-US"/>
              </w:rPr>
            </w:pPr>
          </w:p>
        </w:tc>
      </w:tr>
    </w:tbl>
    <w:p w:rsidR="008B05EA" w:rsidRDefault="008B05EA" w:rsidP="00EC794D">
      <w:pPr>
        <w:pStyle w:val="Heading7"/>
        <w:rPr>
          <w:rFonts w:ascii="Cambria" w:hAnsi="Cambria" w:cs="Arial"/>
          <w:b/>
          <w:bCs/>
          <w:sz w:val="22"/>
          <w:szCs w:val="22"/>
          <w:u w:val="none"/>
        </w:rPr>
      </w:pPr>
    </w:p>
    <w:p w:rsidR="00EC794D" w:rsidRPr="00FC5969" w:rsidRDefault="00EC794D" w:rsidP="00EC794D">
      <w:pPr>
        <w:rPr>
          <w:rFonts w:ascii="Cambria" w:hAnsi="Cambria"/>
          <w:sz w:val="22"/>
          <w:szCs w:val="22"/>
        </w:rPr>
      </w:pPr>
    </w:p>
    <w:p w:rsidR="00B143AC" w:rsidRPr="00FC5969" w:rsidRDefault="007F629D" w:rsidP="00700C7B">
      <w:pPr>
        <w:pStyle w:val="ps2"/>
        <w:spacing w:before="120" w:after="120" w:line="240" w:lineRule="auto"/>
        <w:rPr>
          <w:rFonts w:ascii="Cambria" w:hAnsi="Cambria"/>
          <w:b w:val="0"/>
          <w:bCs w:val="0"/>
          <w:sz w:val="22"/>
          <w:szCs w:val="22"/>
        </w:rPr>
      </w:pPr>
      <w:r>
        <w:rPr>
          <w:rFonts w:ascii="Cambria" w:hAnsi="Cambria"/>
          <w:sz w:val="22"/>
          <w:szCs w:val="22"/>
        </w:rPr>
        <w:t>2</w:t>
      </w:r>
      <w:r w:rsidR="00700C7B">
        <w:rPr>
          <w:rFonts w:ascii="Cambria" w:hAnsi="Cambria" w:hint="cs"/>
          <w:sz w:val="22"/>
          <w:szCs w:val="22"/>
          <w:rtl/>
        </w:rPr>
        <w:t>6</w:t>
      </w:r>
      <w:r w:rsidR="00D73DA5">
        <w:rPr>
          <w:rFonts w:ascii="Cambria" w:hAnsi="Cambria"/>
          <w:sz w:val="22"/>
          <w:szCs w:val="22"/>
        </w:rPr>
        <w:t xml:space="preserve">. </w:t>
      </w:r>
      <w:r w:rsidR="00B143AC" w:rsidRPr="00FC5969">
        <w:rPr>
          <w:rFonts w:ascii="Cambria" w:hAnsi="Cambria"/>
          <w:sz w:val="22"/>
          <w:szCs w:val="22"/>
        </w:rPr>
        <w:t>Additional information</w:t>
      </w:r>
      <w:r w:rsidR="00121183">
        <w:rPr>
          <w:rFonts w:ascii="Cambria" w:hAnsi="Cambria"/>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121183">
        <w:tc>
          <w:tcPr>
            <w:tcW w:w="10008" w:type="dxa"/>
          </w:tcPr>
          <w:p w:rsidR="002346F7" w:rsidRDefault="002346F7" w:rsidP="002346F7"/>
          <w:p w:rsidR="002346F7" w:rsidRDefault="002346F7" w:rsidP="002346F7"/>
          <w:p w:rsidR="00FF4444" w:rsidRPr="001B5079" w:rsidRDefault="00FF4444" w:rsidP="00FF4444">
            <w:pPr>
              <w:pStyle w:val="NormalWeb"/>
              <w:numPr>
                <w:ilvl w:val="0"/>
                <w:numId w:val="50"/>
              </w:numPr>
              <w:autoSpaceDE w:val="0"/>
              <w:autoSpaceDN w:val="0"/>
              <w:adjustRightInd w:val="0"/>
              <w:rPr>
                <w:rFonts w:ascii="Times New Roman" w:hAnsi="Times New Roman" w:cs="Times New Roman"/>
                <w:color w:val="auto"/>
              </w:rPr>
            </w:pPr>
            <w:r w:rsidRPr="001B5079">
              <w:rPr>
                <w:rFonts w:ascii="Times New Roman" w:hAnsi="Times New Roman" w:cs="Times New Roman"/>
                <w:color w:val="auto"/>
              </w:rPr>
              <w:t xml:space="preserve">We will also discuss and critically evaluate published research based on the various measurement techniques. Make sure that you carefully read the assigned examples of published research before class and be prepared to discuss them. </w:t>
            </w:r>
          </w:p>
          <w:p w:rsidR="00FF4444" w:rsidRPr="001B5079" w:rsidRDefault="00FF4444" w:rsidP="00FF4444">
            <w:pPr>
              <w:pStyle w:val="NormalWeb"/>
              <w:numPr>
                <w:ilvl w:val="0"/>
                <w:numId w:val="50"/>
              </w:numPr>
              <w:autoSpaceDE w:val="0"/>
              <w:autoSpaceDN w:val="0"/>
              <w:adjustRightInd w:val="0"/>
              <w:rPr>
                <w:rFonts w:ascii="Times New Roman" w:hAnsi="Times New Roman" w:cs="Times New Roman"/>
                <w:color w:val="auto"/>
              </w:rPr>
            </w:pPr>
            <w:r w:rsidRPr="001B5079">
              <w:rPr>
                <w:rFonts w:ascii="Times New Roman" w:hAnsi="Times New Roman" w:cs="Times New Roman"/>
                <w:color w:val="auto"/>
              </w:rPr>
              <w:t xml:space="preserve">The course is based on an interactive relationship between the instructor and students (and among students themselves). You are strongly encouraged to ask questions and discuss the material in class. </w:t>
            </w:r>
          </w:p>
          <w:p w:rsidR="00FF4444" w:rsidRPr="001B5079" w:rsidRDefault="00FF4444" w:rsidP="00FF4444">
            <w:pPr>
              <w:pStyle w:val="NormalWeb"/>
              <w:numPr>
                <w:ilvl w:val="0"/>
                <w:numId w:val="50"/>
              </w:numPr>
              <w:autoSpaceDE w:val="0"/>
              <w:autoSpaceDN w:val="0"/>
              <w:adjustRightInd w:val="0"/>
              <w:rPr>
                <w:rFonts w:ascii="Times New Roman" w:hAnsi="Times New Roman" w:cs="Times New Roman"/>
                <w:color w:val="auto"/>
              </w:rPr>
            </w:pPr>
            <w:r w:rsidRPr="001B5079">
              <w:rPr>
                <w:rFonts w:ascii="Times New Roman" w:hAnsi="Times New Roman" w:cs="Times New Roman"/>
                <w:color w:val="auto"/>
              </w:rPr>
              <w:t>I also would like to stress that you are always welcome to come and see me with any additional questions. If I am not in my office, email is the best way to get in touch. Also, please check the course website regularly: typically, each week I will post course notes for you.</w:t>
            </w:r>
          </w:p>
          <w:p w:rsidR="00F06879" w:rsidRDefault="00F06879" w:rsidP="00F06879"/>
          <w:p w:rsidR="00F06879" w:rsidRPr="00F06879" w:rsidRDefault="00F06879" w:rsidP="00F06879"/>
        </w:tc>
      </w:tr>
    </w:tbl>
    <w:p w:rsidR="000C17DB" w:rsidRDefault="000C17DB" w:rsidP="00683A68">
      <w:pPr>
        <w:autoSpaceDE w:val="0"/>
        <w:autoSpaceDN w:val="0"/>
        <w:adjustRightInd w:val="0"/>
        <w:spacing w:line="480" w:lineRule="auto"/>
        <w:rPr>
          <w:rFonts w:ascii="Cambria" w:hAnsi="Cambria"/>
          <w:color w:val="000000"/>
          <w:sz w:val="23"/>
          <w:szCs w:val="23"/>
          <w:lang w:val="en-US"/>
        </w:rPr>
      </w:pPr>
    </w:p>
    <w:p w:rsidR="00FF4444" w:rsidRDefault="00683A68" w:rsidP="00FF4444">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Name of Course Coordinator:</w:t>
      </w:r>
      <w:r w:rsidR="00FF4444">
        <w:rPr>
          <w:rFonts w:ascii="Cambria" w:hAnsi="Cambria"/>
          <w:color w:val="000000"/>
          <w:sz w:val="22"/>
          <w:szCs w:val="22"/>
          <w:lang w:val="en-US"/>
        </w:rPr>
        <w:t xml:space="preserve"> Muayyad Ahmad   </w:t>
      </w:r>
      <w:r w:rsidRPr="00ED2558">
        <w:rPr>
          <w:rFonts w:ascii="Cambria" w:hAnsi="Cambria"/>
          <w:color w:val="000000"/>
          <w:sz w:val="22"/>
          <w:szCs w:val="22"/>
          <w:lang w:val="en-US"/>
        </w:rPr>
        <w:t>-Signature: ------------------------- Date:</w:t>
      </w:r>
      <w:r w:rsidR="00FF4444">
        <w:rPr>
          <w:rFonts w:ascii="Cambria" w:hAnsi="Cambria"/>
          <w:color w:val="000000"/>
          <w:sz w:val="22"/>
          <w:szCs w:val="22"/>
          <w:lang w:val="en-US"/>
        </w:rPr>
        <w:t xml:space="preserve"> 28 Feb 2018</w:t>
      </w:r>
    </w:p>
    <w:p w:rsidR="00683A68" w:rsidRPr="00ED2558" w:rsidRDefault="00683A68" w:rsidP="00FF4444">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curriculum committee/Department: ------------------------- 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Department: ------------------------- 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curriculum committee/Faculty: ------------------------- Signature: ---------------------------------</w:t>
      </w:r>
    </w:p>
    <w:p w:rsidR="00683A68" w:rsidRPr="00E229F9" w:rsidRDefault="00683A68" w:rsidP="00E229F9">
      <w:pPr>
        <w:autoSpaceDE w:val="0"/>
        <w:autoSpaceDN w:val="0"/>
        <w:adjustRightInd w:val="0"/>
        <w:rPr>
          <w:rFonts w:ascii="Cambria" w:hAnsi="Cambria"/>
          <w:color w:val="000000"/>
          <w:sz w:val="22"/>
          <w:szCs w:val="22"/>
          <w:lang w:val="en-US"/>
        </w:rPr>
      </w:pPr>
      <w:r w:rsidRPr="00ED2558">
        <w:rPr>
          <w:rFonts w:ascii="Cambria" w:hAnsi="Cambria"/>
          <w:color w:val="000000"/>
          <w:sz w:val="22"/>
          <w:szCs w:val="22"/>
          <w:lang w:val="en-US"/>
        </w:rPr>
        <w:t>Dean: ------------------------------------------- -Signature: ---------------------------------</w:t>
      </w: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ind w:left="4320" w:firstLine="720"/>
        <w:jc w:val="center"/>
        <w:rPr>
          <w:rFonts w:ascii="Cambria" w:hAnsi="Cambria"/>
          <w:color w:val="000000"/>
          <w:szCs w:val="20"/>
          <w:u w:val="single"/>
          <w:lang w:val="en-US"/>
        </w:rPr>
      </w:pPr>
      <w:r w:rsidRPr="009E28C1">
        <w:rPr>
          <w:rFonts w:ascii="Cambria" w:hAnsi="Cambria"/>
          <w:color w:val="000000"/>
          <w:szCs w:val="20"/>
          <w:u w:val="single"/>
          <w:lang w:val="en-US"/>
        </w:rPr>
        <w:t>Copy to:</w:t>
      </w:r>
    </w:p>
    <w:p w:rsidR="00683A68" w:rsidRPr="009E28C1" w:rsidRDefault="00683A68" w:rsidP="00683A68">
      <w:pPr>
        <w:autoSpaceDE w:val="0"/>
        <w:autoSpaceDN w:val="0"/>
        <w:adjustRightInd w:val="0"/>
        <w:ind w:left="5040" w:firstLine="720"/>
        <w:rPr>
          <w:rFonts w:ascii="Cambria" w:hAnsi="Cambria"/>
          <w:color w:val="000000"/>
          <w:szCs w:val="20"/>
          <w:lang w:val="en-US"/>
        </w:rPr>
      </w:pPr>
      <w:r w:rsidRPr="009E28C1">
        <w:rPr>
          <w:rFonts w:ascii="Cambria" w:hAnsi="Cambria"/>
          <w:color w:val="000000"/>
          <w:szCs w:val="20"/>
          <w:lang w:val="en-US"/>
        </w:rPr>
        <w:tab/>
        <w:t>Head of Department</w:t>
      </w:r>
    </w:p>
    <w:p w:rsidR="00683A68" w:rsidRPr="009E28C1" w:rsidRDefault="00683A68" w:rsidP="00683A68">
      <w:pPr>
        <w:autoSpaceDE w:val="0"/>
        <w:autoSpaceDN w:val="0"/>
        <w:adjustRightInd w:val="0"/>
        <w:ind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t>Assistant Dean for Quality Assurance</w:t>
      </w:r>
    </w:p>
    <w:p w:rsidR="00683A68" w:rsidRPr="009E28C1" w:rsidRDefault="00683A68" w:rsidP="00683A68">
      <w:pPr>
        <w:autoSpaceDE w:val="0"/>
        <w:autoSpaceDN w:val="0"/>
        <w:adjustRightInd w:val="0"/>
        <w:ind w:left="4320"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t>Course File</w:t>
      </w:r>
    </w:p>
    <w:p w:rsidR="00683A68" w:rsidRPr="00683A68" w:rsidRDefault="00683A68" w:rsidP="00CC4F1F">
      <w:pPr>
        <w:rPr>
          <w:rFonts w:ascii="Cambria" w:hAnsi="Cambria" w:cs="Arial"/>
          <w:sz w:val="22"/>
          <w:szCs w:val="22"/>
          <w:lang w:val="en-US"/>
        </w:rPr>
      </w:pPr>
    </w:p>
    <w:sectPr w:rsidR="00683A68" w:rsidRPr="00683A68" w:rsidSect="00683A68">
      <w:headerReference w:type="default" r:id="rId16"/>
      <w:footerReference w:type="default" r:id="rId17"/>
      <w:headerReference w:type="first" r:id="rId18"/>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221" w:rsidRDefault="00AA6221">
      <w:r>
        <w:separator/>
      </w:r>
    </w:p>
  </w:endnote>
  <w:endnote w:type="continuationSeparator" w:id="0">
    <w:p w:rsidR="00AA6221" w:rsidRDefault="00AA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25"/>
      <w:gridCol w:w="8865"/>
    </w:tblGrid>
    <w:tr w:rsidR="00683A68" w:rsidTr="00683A68">
      <w:tc>
        <w:tcPr>
          <w:tcW w:w="918" w:type="dxa"/>
        </w:tcPr>
        <w:p w:rsidR="00683A68" w:rsidRPr="00683A68" w:rsidRDefault="00683A68">
          <w:pPr>
            <w:pStyle w:val="Footer"/>
            <w:jc w:val="right"/>
            <w:rPr>
              <w:b/>
              <w:bCs/>
              <w:color w:val="4F81BD"/>
              <w:sz w:val="32"/>
              <w:szCs w:val="32"/>
              <w:lang w:eastAsia="en-US"/>
            </w:rPr>
          </w:pPr>
          <w:r w:rsidRPr="00683A68">
            <w:rPr>
              <w:sz w:val="22"/>
              <w:szCs w:val="22"/>
              <w:lang w:eastAsia="en-US"/>
            </w:rPr>
            <w:fldChar w:fldCharType="begin"/>
          </w:r>
          <w:r w:rsidRPr="00683A68">
            <w:rPr>
              <w:lang w:eastAsia="en-US"/>
            </w:rPr>
            <w:instrText xml:space="preserve"> PAGE   \* MERGEFORMAT </w:instrText>
          </w:r>
          <w:r w:rsidRPr="00683A68">
            <w:rPr>
              <w:sz w:val="22"/>
              <w:szCs w:val="22"/>
              <w:lang w:eastAsia="en-US"/>
            </w:rPr>
            <w:fldChar w:fldCharType="separate"/>
          </w:r>
          <w:r w:rsidR="00992D20" w:rsidRPr="00992D20">
            <w:rPr>
              <w:b/>
              <w:bCs/>
              <w:noProof/>
              <w:color w:val="4F81BD"/>
              <w:sz w:val="32"/>
              <w:szCs w:val="32"/>
              <w:lang w:eastAsia="en-US"/>
            </w:rPr>
            <w:t>1</w:t>
          </w:r>
          <w:r w:rsidRPr="00683A68">
            <w:rPr>
              <w:b/>
              <w:bCs/>
              <w:noProof/>
              <w:color w:val="4F81BD"/>
              <w:sz w:val="32"/>
              <w:szCs w:val="32"/>
              <w:lang w:eastAsia="en-US"/>
            </w:rPr>
            <w:fldChar w:fldCharType="end"/>
          </w:r>
        </w:p>
      </w:tc>
      <w:tc>
        <w:tcPr>
          <w:tcW w:w="7938" w:type="dxa"/>
        </w:tcPr>
        <w:p w:rsidR="00683A68" w:rsidRDefault="00683A68">
          <w:pPr>
            <w:pStyle w:val="Footer"/>
            <w:rPr>
              <w:lang w:eastAsia="en-US"/>
            </w:rPr>
          </w:pPr>
        </w:p>
      </w:tc>
    </w:tr>
  </w:tbl>
  <w:p w:rsidR="00CC4F1F" w:rsidRDefault="00CC4F1F">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221" w:rsidRDefault="00AA6221">
      <w:r>
        <w:separator/>
      </w:r>
    </w:p>
  </w:footnote>
  <w:footnote w:type="continuationSeparator" w:id="0">
    <w:p w:rsidR="00AA6221" w:rsidRDefault="00AA6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20" w:rsidRPr="00F51120" w:rsidRDefault="00F51120"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rsidR="00CC4F1F" w:rsidRDefault="00CC4F1F">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92C" w:rsidRDefault="0098692C" w:rsidP="0098692C">
    <w:pPr>
      <w:pStyle w:val="Header"/>
    </w:pPr>
  </w:p>
  <w:tbl>
    <w:tblPr>
      <w:bidiVisual/>
      <w:tblW w:w="10743" w:type="dxa"/>
      <w:tblInd w:w="-5" w:type="dxa"/>
      <w:tblLook w:val="01E0" w:firstRow="1" w:lastRow="1" w:firstColumn="1" w:lastColumn="1" w:noHBand="0" w:noVBand="0"/>
    </w:tblPr>
    <w:tblGrid>
      <w:gridCol w:w="8758"/>
      <w:gridCol w:w="1985"/>
    </w:tblGrid>
    <w:tr w:rsidR="0098692C" w:rsidRPr="0098692C" w:rsidTr="0098692C">
      <w:trPr>
        <w:trHeight w:val="324"/>
      </w:trPr>
      <w:tc>
        <w:tcPr>
          <w:tcW w:w="8758" w:type="dxa"/>
          <w:hideMark/>
        </w:tcPr>
        <w:p w:rsidR="0098692C" w:rsidRPr="0098692C" w:rsidRDefault="0098692C" w:rsidP="0098692C">
          <w:pPr>
            <w:tabs>
              <w:tab w:val="center" w:pos="4153"/>
              <w:tab w:val="right" w:pos="8306"/>
            </w:tabs>
            <w:bidi/>
            <w:ind w:right="360"/>
            <w:rPr>
              <w:rFonts w:ascii="Calibri" w:hAnsi="Calibri"/>
              <w:b/>
              <w:bCs/>
              <w:sz w:val="28"/>
              <w:szCs w:val="28"/>
              <w:lang w:val="en-US" w:bidi="ar-JO"/>
            </w:rPr>
          </w:pPr>
          <w:r w:rsidRPr="0098692C">
            <w:rPr>
              <w:rFonts w:ascii="Times New Roman" w:hAnsi="Times New Roman" w:hint="cs"/>
              <w:sz w:val="28"/>
              <w:szCs w:val="28"/>
              <w:rtl/>
              <w:lang w:val="en-US" w:bidi="ar-JO"/>
            </w:rPr>
            <w:t>الجامعة الأردنية</w:t>
          </w:r>
        </w:p>
      </w:tc>
      <w:tc>
        <w:tcPr>
          <w:tcW w:w="1985" w:type="dxa"/>
          <w:hideMark/>
        </w:tcPr>
        <w:p w:rsidR="0098692C" w:rsidRPr="0098692C" w:rsidRDefault="0098692C" w:rsidP="0098692C">
          <w:pPr>
            <w:tabs>
              <w:tab w:val="center" w:pos="4153"/>
              <w:tab w:val="right" w:pos="8306"/>
            </w:tabs>
            <w:bidi/>
            <w:rPr>
              <w:rFonts w:ascii="Times New Roman" w:hAnsi="Times New Roman"/>
              <w:b/>
              <w:bCs/>
              <w:sz w:val="22"/>
              <w:szCs w:val="22"/>
              <w:lang w:val="en-US"/>
            </w:rPr>
          </w:pPr>
          <w:r w:rsidRPr="0098692C">
            <w:rPr>
              <w:rFonts w:ascii="Times New Roman" w:hAnsi="Times New Roman" w:hint="cs"/>
              <w:sz w:val="22"/>
              <w:szCs w:val="22"/>
              <w:rtl/>
              <w:lang w:val="en-US"/>
            </w:rPr>
            <w:t>الإصدار: 01</w:t>
          </w:r>
        </w:p>
      </w:tc>
    </w:tr>
    <w:tr w:rsidR="0098692C" w:rsidRPr="0098692C" w:rsidTr="0098692C">
      <w:trPr>
        <w:trHeight w:val="265"/>
      </w:trPr>
      <w:tc>
        <w:tcPr>
          <w:tcW w:w="8758" w:type="dxa"/>
          <w:hideMark/>
        </w:tcPr>
        <w:p w:rsidR="0098692C" w:rsidRPr="0098692C" w:rsidRDefault="0098692C" w:rsidP="0098692C">
          <w:pPr>
            <w:tabs>
              <w:tab w:val="center" w:pos="2022"/>
              <w:tab w:val="center" w:pos="4153"/>
              <w:tab w:val="right" w:pos="8306"/>
            </w:tabs>
            <w:bidi/>
            <w:rPr>
              <w:rFonts w:ascii="Times New Roman" w:hAnsi="Times New Roman"/>
              <w:b/>
              <w:bCs/>
              <w:sz w:val="22"/>
              <w:szCs w:val="22"/>
              <w:rtl/>
              <w:lang w:val="en-US" w:bidi="ar-LY"/>
            </w:rPr>
          </w:pPr>
          <w:r w:rsidRPr="0098692C">
            <w:rPr>
              <w:rFonts w:ascii="Times New Roman" w:hAnsi="Times New Roman" w:hint="cs"/>
              <w:sz w:val="22"/>
              <w:szCs w:val="22"/>
              <w:rtl/>
              <w:lang w:val="en-US" w:bidi="ar-JO"/>
            </w:rPr>
            <w:t xml:space="preserve">رقم النموذج:  </w:t>
          </w:r>
          <w:r w:rsidRPr="0098692C">
            <w:rPr>
              <w:rFonts w:ascii="Times New Roman" w:hAnsi="Times New Roman"/>
              <w:sz w:val="22"/>
              <w:szCs w:val="22"/>
              <w:lang w:val="en-US" w:bidi="ar-LY"/>
            </w:rPr>
            <w:t>QF-AQAC-03.02</w:t>
          </w:r>
          <w:r w:rsidRPr="0098692C">
            <w:rPr>
              <w:rFonts w:ascii="Times New Roman" w:hAnsi="Times New Roman" w:hint="cs"/>
              <w:sz w:val="22"/>
              <w:szCs w:val="22"/>
              <w:rtl/>
              <w:lang w:val="en-US" w:bidi="ar-LY"/>
            </w:rPr>
            <w:tab/>
          </w:r>
          <w:r w:rsidRPr="0098692C">
            <w:rPr>
              <w:rFonts w:ascii="Times New Roman" w:hAnsi="Times New Roman" w:hint="cs"/>
              <w:b/>
              <w:bCs/>
              <w:sz w:val="22"/>
              <w:szCs w:val="22"/>
              <w:rtl/>
              <w:lang w:val="en-US" w:bidi="ar-LY"/>
            </w:rPr>
            <w:t xml:space="preserve">                                                </w:t>
          </w:r>
        </w:p>
      </w:tc>
      <w:tc>
        <w:tcPr>
          <w:tcW w:w="1985" w:type="dxa"/>
          <w:hideMark/>
        </w:tcPr>
        <w:p w:rsidR="0098692C" w:rsidRPr="0098692C" w:rsidRDefault="0098692C" w:rsidP="0098692C">
          <w:pPr>
            <w:tabs>
              <w:tab w:val="center" w:pos="4153"/>
              <w:tab w:val="right" w:pos="8306"/>
            </w:tabs>
            <w:bidi/>
            <w:rPr>
              <w:rFonts w:ascii="Times New Roman" w:hAnsi="Times New Roman"/>
              <w:b/>
              <w:bCs/>
              <w:sz w:val="22"/>
              <w:szCs w:val="22"/>
              <w:lang w:val="en-US" w:bidi="ar-LY"/>
            </w:rPr>
          </w:pPr>
          <w:r w:rsidRPr="0098692C">
            <w:rPr>
              <w:rFonts w:ascii="Times New Roman" w:hAnsi="Times New Roman" w:hint="cs"/>
              <w:sz w:val="22"/>
              <w:szCs w:val="22"/>
              <w:rtl/>
              <w:lang w:val="en-US" w:bidi="ar-LY"/>
            </w:rPr>
            <w:t>التاريخ: 01/04/2016</w:t>
          </w:r>
        </w:p>
      </w:tc>
    </w:tr>
    <w:tr w:rsidR="0098692C" w:rsidRPr="0098692C" w:rsidTr="0098692C">
      <w:trPr>
        <w:trHeight w:val="295"/>
      </w:trPr>
      <w:tc>
        <w:tcPr>
          <w:tcW w:w="8758" w:type="dxa"/>
          <w:hideMark/>
        </w:tcPr>
        <w:p w:rsidR="0098692C" w:rsidRPr="0098692C" w:rsidRDefault="0098692C" w:rsidP="0098692C">
          <w:pPr>
            <w:tabs>
              <w:tab w:val="center" w:pos="2022"/>
              <w:tab w:val="center" w:pos="4153"/>
              <w:tab w:val="right" w:pos="8306"/>
            </w:tabs>
            <w:bidi/>
            <w:rPr>
              <w:rFonts w:ascii="Times New Roman" w:hAnsi="Times New Roman"/>
              <w:sz w:val="24"/>
              <w:rtl/>
              <w:lang w:val="en-US" w:bidi="ar-JO"/>
            </w:rPr>
          </w:pPr>
          <w:r w:rsidRPr="0098692C">
            <w:rPr>
              <w:rFonts w:ascii="Times New Roman" w:hAnsi="Times New Roman" w:hint="cs"/>
              <w:sz w:val="24"/>
              <w:rtl/>
              <w:lang w:val="en-US" w:bidi="ar-JO"/>
            </w:rPr>
            <w:t>اسم النموذج : مخطط المادة الدراسية</w:t>
          </w:r>
        </w:p>
      </w:tc>
      <w:tc>
        <w:tcPr>
          <w:tcW w:w="1985" w:type="dxa"/>
          <w:hideMark/>
        </w:tcPr>
        <w:p w:rsidR="0098692C" w:rsidRPr="0098692C" w:rsidRDefault="0098692C" w:rsidP="0098692C">
          <w:pPr>
            <w:tabs>
              <w:tab w:val="center" w:pos="4153"/>
              <w:tab w:val="right" w:pos="8306"/>
            </w:tabs>
            <w:bidi/>
            <w:rPr>
              <w:rFonts w:ascii="Times New Roman" w:hAnsi="Times New Roman"/>
              <w:sz w:val="22"/>
              <w:szCs w:val="22"/>
              <w:rtl/>
              <w:lang w:val="en-US" w:bidi="ar-LY"/>
            </w:rPr>
          </w:pPr>
          <w:r w:rsidRPr="0098692C">
            <w:rPr>
              <w:rFonts w:ascii="Times New Roman" w:hAnsi="Times New Roman" w:hint="cs"/>
              <w:sz w:val="22"/>
              <w:szCs w:val="22"/>
              <w:rtl/>
              <w:lang w:val="en-US" w:bidi="ar-LY"/>
            </w:rPr>
            <w:t xml:space="preserve">الصفحات: </w:t>
          </w:r>
          <w:r>
            <w:rPr>
              <w:rFonts w:ascii="Times New Roman" w:hAnsi="Times New Roman"/>
              <w:sz w:val="26"/>
              <w:szCs w:val="26"/>
              <w:lang w:val="en-US"/>
            </w:rPr>
            <w:t>1</w:t>
          </w:r>
          <w:r w:rsidRPr="0098692C">
            <w:rPr>
              <w:rFonts w:ascii="Times New Roman" w:hAnsi="Times New Roman" w:hint="cs"/>
              <w:sz w:val="22"/>
              <w:szCs w:val="22"/>
              <w:rtl/>
              <w:lang w:val="en-US" w:bidi="ar-LY"/>
            </w:rPr>
            <w:t>/</w:t>
          </w:r>
          <w:r w:rsidRPr="0098692C">
            <w:rPr>
              <w:rFonts w:ascii="Times New Roman" w:hAnsi="Times New Roman"/>
              <w:sz w:val="22"/>
              <w:szCs w:val="22"/>
              <w:rtl/>
              <w:lang w:val="en-US"/>
            </w:rPr>
            <w:fldChar w:fldCharType="begin"/>
          </w:r>
          <w:r w:rsidRPr="0098692C">
            <w:rPr>
              <w:rFonts w:ascii="Times New Roman" w:hAnsi="Times New Roman"/>
              <w:sz w:val="22"/>
              <w:szCs w:val="22"/>
              <w:lang w:val="en-US"/>
            </w:rPr>
            <w:instrText xml:space="preserve"> NUMPAGES </w:instrText>
          </w:r>
          <w:r w:rsidRPr="0098692C">
            <w:rPr>
              <w:rFonts w:ascii="Times New Roman" w:hAnsi="Times New Roman"/>
              <w:sz w:val="22"/>
              <w:szCs w:val="22"/>
              <w:rtl/>
              <w:lang w:val="en-US"/>
            </w:rPr>
            <w:fldChar w:fldCharType="separate"/>
          </w:r>
          <w:r w:rsidR="00AA6221">
            <w:rPr>
              <w:rFonts w:ascii="Times New Roman" w:hAnsi="Times New Roman"/>
              <w:noProof/>
              <w:sz w:val="22"/>
              <w:szCs w:val="22"/>
              <w:rtl/>
              <w:lang w:val="en-US"/>
            </w:rPr>
            <w:t>1</w:t>
          </w:r>
          <w:r w:rsidRPr="0098692C">
            <w:rPr>
              <w:rFonts w:ascii="Times New Roman" w:hAnsi="Times New Roman"/>
              <w:sz w:val="22"/>
              <w:szCs w:val="22"/>
              <w:rtl/>
              <w:lang w:val="en-US"/>
            </w:rPr>
            <w:fldChar w:fldCharType="end"/>
          </w:r>
        </w:p>
      </w:tc>
    </w:tr>
  </w:tbl>
  <w:p w:rsidR="0098692C" w:rsidRDefault="00986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C6E17"/>
    <w:multiLevelType w:val="hybridMultilevel"/>
    <w:tmpl w:val="E26E1B44"/>
    <w:lvl w:ilvl="0" w:tplc="65F4BBF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80CB2"/>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613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6706898"/>
    <w:multiLevelType w:val="hybridMultilevel"/>
    <w:tmpl w:val="C8AE3E4A"/>
    <w:lvl w:ilvl="0" w:tplc="1DB05544">
      <w:start w:val="1"/>
      <w:numFmt w:val="bullet"/>
      <w:lvlText w:val=""/>
      <w:lvlJc w:val="left"/>
      <w:pPr>
        <w:tabs>
          <w:tab w:val="num" w:pos="720"/>
        </w:tabs>
        <w:ind w:left="720" w:hanging="360"/>
      </w:pPr>
      <w:rPr>
        <w:rFonts w:ascii="Symbol" w:hAnsi="Symbol" w:hint="default"/>
        <w:sz w:val="20"/>
      </w:rPr>
    </w:lvl>
    <w:lvl w:ilvl="1" w:tplc="62A6F390" w:tentative="1">
      <w:start w:val="1"/>
      <w:numFmt w:val="bullet"/>
      <w:lvlText w:val="o"/>
      <w:lvlJc w:val="left"/>
      <w:pPr>
        <w:tabs>
          <w:tab w:val="num" w:pos="1440"/>
        </w:tabs>
        <w:ind w:left="1440" w:hanging="360"/>
      </w:pPr>
      <w:rPr>
        <w:rFonts w:ascii="Courier New" w:hAnsi="Courier New" w:hint="default"/>
        <w:sz w:val="20"/>
      </w:rPr>
    </w:lvl>
    <w:lvl w:ilvl="2" w:tplc="6E064222" w:tentative="1">
      <w:start w:val="1"/>
      <w:numFmt w:val="bullet"/>
      <w:lvlText w:val=""/>
      <w:lvlJc w:val="left"/>
      <w:pPr>
        <w:tabs>
          <w:tab w:val="num" w:pos="2160"/>
        </w:tabs>
        <w:ind w:left="2160" w:hanging="360"/>
      </w:pPr>
      <w:rPr>
        <w:rFonts w:ascii="Wingdings" w:hAnsi="Wingdings" w:hint="default"/>
        <w:sz w:val="20"/>
      </w:rPr>
    </w:lvl>
    <w:lvl w:ilvl="3" w:tplc="9252C1E0" w:tentative="1">
      <w:start w:val="1"/>
      <w:numFmt w:val="bullet"/>
      <w:lvlText w:val=""/>
      <w:lvlJc w:val="left"/>
      <w:pPr>
        <w:tabs>
          <w:tab w:val="num" w:pos="2880"/>
        </w:tabs>
        <w:ind w:left="2880" w:hanging="360"/>
      </w:pPr>
      <w:rPr>
        <w:rFonts w:ascii="Wingdings" w:hAnsi="Wingdings" w:hint="default"/>
        <w:sz w:val="20"/>
      </w:rPr>
    </w:lvl>
    <w:lvl w:ilvl="4" w:tplc="3FFAA8A0" w:tentative="1">
      <w:start w:val="1"/>
      <w:numFmt w:val="bullet"/>
      <w:lvlText w:val=""/>
      <w:lvlJc w:val="left"/>
      <w:pPr>
        <w:tabs>
          <w:tab w:val="num" w:pos="3600"/>
        </w:tabs>
        <w:ind w:left="3600" w:hanging="360"/>
      </w:pPr>
      <w:rPr>
        <w:rFonts w:ascii="Wingdings" w:hAnsi="Wingdings" w:hint="default"/>
        <w:sz w:val="20"/>
      </w:rPr>
    </w:lvl>
    <w:lvl w:ilvl="5" w:tplc="8AB01114" w:tentative="1">
      <w:start w:val="1"/>
      <w:numFmt w:val="bullet"/>
      <w:lvlText w:val=""/>
      <w:lvlJc w:val="left"/>
      <w:pPr>
        <w:tabs>
          <w:tab w:val="num" w:pos="4320"/>
        </w:tabs>
        <w:ind w:left="4320" w:hanging="360"/>
      </w:pPr>
      <w:rPr>
        <w:rFonts w:ascii="Wingdings" w:hAnsi="Wingdings" w:hint="default"/>
        <w:sz w:val="20"/>
      </w:rPr>
    </w:lvl>
    <w:lvl w:ilvl="6" w:tplc="7D8CC6AA" w:tentative="1">
      <w:start w:val="1"/>
      <w:numFmt w:val="bullet"/>
      <w:lvlText w:val=""/>
      <w:lvlJc w:val="left"/>
      <w:pPr>
        <w:tabs>
          <w:tab w:val="num" w:pos="5040"/>
        </w:tabs>
        <w:ind w:left="5040" w:hanging="360"/>
      </w:pPr>
      <w:rPr>
        <w:rFonts w:ascii="Wingdings" w:hAnsi="Wingdings" w:hint="default"/>
        <w:sz w:val="20"/>
      </w:rPr>
    </w:lvl>
    <w:lvl w:ilvl="7" w:tplc="FD52F484" w:tentative="1">
      <w:start w:val="1"/>
      <w:numFmt w:val="bullet"/>
      <w:lvlText w:val=""/>
      <w:lvlJc w:val="left"/>
      <w:pPr>
        <w:tabs>
          <w:tab w:val="num" w:pos="5760"/>
        </w:tabs>
        <w:ind w:left="5760" w:hanging="360"/>
      </w:pPr>
      <w:rPr>
        <w:rFonts w:ascii="Wingdings" w:hAnsi="Wingdings" w:hint="default"/>
        <w:sz w:val="20"/>
      </w:rPr>
    </w:lvl>
    <w:lvl w:ilvl="8" w:tplc="2168165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93E75"/>
    <w:multiLevelType w:val="singleLevel"/>
    <w:tmpl w:val="A1DAC470"/>
    <w:lvl w:ilvl="0">
      <w:start w:val="1"/>
      <w:numFmt w:val="lowerLetter"/>
      <w:lvlText w:val="%1."/>
      <w:lvlJc w:val="left"/>
      <w:pPr>
        <w:tabs>
          <w:tab w:val="num" w:pos="360"/>
        </w:tabs>
        <w:ind w:left="360" w:hanging="360"/>
      </w:pPr>
      <w:rPr>
        <w:rFonts w:hint="default"/>
      </w:rPr>
    </w:lvl>
  </w:abstractNum>
  <w:abstractNum w:abstractNumId="8" w15:restartNumberingAfterBreak="0">
    <w:nsid w:val="201E4E17"/>
    <w:multiLevelType w:val="singleLevel"/>
    <w:tmpl w:val="3A94B174"/>
    <w:lvl w:ilvl="0">
      <w:start w:val="15"/>
      <w:numFmt w:val="decimal"/>
      <w:lvlText w:val="%1."/>
      <w:lvlJc w:val="left"/>
      <w:pPr>
        <w:tabs>
          <w:tab w:val="num" w:pos="420"/>
        </w:tabs>
        <w:ind w:left="420" w:hanging="420"/>
      </w:pPr>
      <w:rPr>
        <w:rFonts w:hint="default"/>
      </w:rPr>
    </w:lvl>
  </w:abstractNum>
  <w:abstractNum w:abstractNumId="9" w15:restartNumberingAfterBreak="0">
    <w:nsid w:val="29AC6176"/>
    <w:multiLevelType w:val="hybridMultilevel"/>
    <w:tmpl w:val="86D6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74287"/>
    <w:multiLevelType w:val="hybridMultilevel"/>
    <w:tmpl w:val="E6109C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722D23"/>
    <w:multiLevelType w:val="singleLevel"/>
    <w:tmpl w:val="8D64BC20"/>
    <w:lvl w:ilvl="0">
      <w:start w:val="1"/>
      <w:numFmt w:val="decimal"/>
      <w:lvlText w:val="3.%1"/>
      <w:legacy w:legacy="1" w:legacySpace="0" w:legacyIndent="567"/>
      <w:lvlJc w:val="left"/>
      <w:pPr>
        <w:ind w:left="567" w:hanging="567"/>
      </w:pPr>
    </w:lvl>
  </w:abstractNum>
  <w:abstractNum w:abstractNumId="12" w15:restartNumberingAfterBreak="0">
    <w:nsid w:val="2E8C6904"/>
    <w:multiLevelType w:val="hybridMultilevel"/>
    <w:tmpl w:val="AD120AD8"/>
    <w:lvl w:ilvl="0" w:tplc="A4666E08">
      <w:start w:val="1"/>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6782E"/>
    <w:multiLevelType w:val="hybridMultilevel"/>
    <w:tmpl w:val="B2003554"/>
    <w:lvl w:ilvl="0" w:tplc="F510F192">
      <w:start w:val="1"/>
      <w:numFmt w:val="decimal"/>
      <w:lvlText w:val="%1."/>
      <w:lvlJc w:val="left"/>
      <w:pPr>
        <w:tabs>
          <w:tab w:val="num" w:pos="720"/>
        </w:tabs>
        <w:ind w:left="720" w:hanging="360"/>
      </w:pPr>
    </w:lvl>
    <w:lvl w:ilvl="1" w:tplc="0D443BA8" w:tentative="1">
      <w:start w:val="1"/>
      <w:numFmt w:val="lowerLetter"/>
      <w:lvlText w:val="%2."/>
      <w:lvlJc w:val="left"/>
      <w:pPr>
        <w:tabs>
          <w:tab w:val="num" w:pos="1440"/>
        </w:tabs>
        <w:ind w:left="1440" w:hanging="360"/>
      </w:pPr>
    </w:lvl>
    <w:lvl w:ilvl="2" w:tplc="F7FE7B2E" w:tentative="1">
      <w:start w:val="1"/>
      <w:numFmt w:val="lowerRoman"/>
      <w:lvlText w:val="%3."/>
      <w:lvlJc w:val="right"/>
      <w:pPr>
        <w:tabs>
          <w:tab w:val="num" w:pos="2160"/>
        </w:tabs>
        <w:ind w:left="2160" w:hanging="180"/>
      </w:pPr>
    </w:lvl>
    <w:lvl w:ilvl="3" w:tplc="2F6A7ECE" w:tentative="1">
      <w:start w:val="1"/>
      <w:numFmt w:val="decimal"/>
      <w:lvlText w:val="%4."/>
      <w:lvlJc w:val="left"/>
      <w:pPr>
        <w:tabs>
          <w:tab w:val="num" w:pos="2880"/>
        </w:tabs>
        <w:ind w:left="2880" w:hanging="360"/>
      </w:pPr>
    </w:lvl>
    <w:lvl w:ilvl="4" w:tplc="480A2380" w:tentative="1">
      <w:start w:val="1"/>
      <w:numFmt w:val="lowerLetter"/>
      <w:lvlText w:val="%5."/>
      <w:lvlJc w:val="left"/>
      <w:pPr>
        <w:tabs>
          <w:tab w:val="num" w:pos="3600"/>
        </w:tabs>
        <w:ind w:left="3600" w:hanging="360"/>
      </w:pPr>
    </w:lvl>
    <w:lvl w:ilvl="5" w:tplc="4366328C" w:tentative="1">
      <w:start w:val="1"/>
      <w:numFmt w:val="lowerRoman"/>
      <w:lvlText w:val="%6."/>
      <w:lvlJc w:val="right"/>
      <w:pPr>
        <w:tabs>
          <w:tab w:val="num" w:pos="4320"/>
        </w:tabs>
        <w:ind w:left="4320" w:hanging="180"/>
      </w:pPr>
    </w:lvl>
    <w:lvl w:ilvl="6" w:tplc="AC9A3B78" w:tentative="1">
      <w:start w:val="1"/>
      <w:numFmt w:val="decimal"/>
      <w:lvlText w:val="%7."/>
      <w:lvlJc w:val="left"/>
      <w:pPr>
        <w:tabs>
          <w:tab w:val="num" w:pos="5040"/>
        </w:tabs>
        <w:ind w:left="5040" w:hanging="360"/>
      </w:pPr>
    </w:lvl>
    <w:lvl w:ilvl="7" w:tplc="DF9E6238" w:tentative="1">
      <w:start w:val="1"/>
      <w:numFmt w:val="lowerLetter"/>
      <w:lvlText w:val="%8."/>
      <w:lvlJc w:val="left"/>
      <w:pPr>
        <w:tabs>
          <w:tab w:val="num" w:pos="5760"/>
        </w:tabs>
        <w:ind w:left="5760" w:hanging="360"/>
      </w:pPr>
    </w:lvl>
    <w:lvl w:ilvl="8" w:tplc="7A84A094" w:tentative="1">
      <w:start w:val="1"/>
      <w:numFmt w:val="lowerRoman"/>
      <w:lvlText w:val="%9."/>
      <w:lvlJc w:val="right"/>
      <w:pPr>
        <w:tabs>
          <w:tab w:val="num" w:pos="6480"/>
        </w:tabs>
        <w:ind w:left="6480" w:hanging="180"/>
      </w:pPr>
    </w:lvl>
  </w:abstractNum>
  <w:abstractNum w:abstractNumId="14" w15:restartNumberingAfterBreak="0">
    <w:nsid w:val="31536D01"/>
    <w:multiLevelType w:val="hybridMultilevel"/>
    <w:tmpl w:val="267E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32AFF"/>
    <w:multiLevelType w:val="hybridMultilevel"/>
    <w:tmpl w:val="E90291E4"/>
    <w:lvl w:ilvl="0" w:tplc="2D126B26">
      <w:start w:val="1"/>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ED7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F380939"/>
    <w:multiLevelType w:val="hybridMultilevel"/>
    <w:tmpl w:val="1AFEF1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22257EC"/>
    <w:multiLevelType w:val="hybridMultilevel"/>
    <w:tmpl w:val="61C403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1D3D2F"/>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133FC4"/>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43196"/>
    <w:multiLevelType w:val="singleLevel"/>
    <w:tmpl w:val="14729F8C"/>
    <w:lvl w:ilvl="0">
      <w:start w:val="1"/>
      <w:numFmt w:val="decimal"/>
      <w:lvlText w:val="2.%1."/>
      <w:legacy w:legacy="1" w:legacySpace="0" w:legacyIndent="567"/>
      <w:lvlJc w:val="left"/>
      <w:pPr>
        <w:ind w:left="567" w:hanging="567"/>
      </w:pPr>
    </w:lvl>
  </w:abstractNum>
  <w:abstractNum w:abstractNumId="22" w15:restartNumberingAfterBreak="0">
    <w:nsid w:val="459D6D79"/>
    <w:multiLevelType w:val="hybridMultilevel"/>
    <w:tmpl w:val="2B58268E"/>
    <w:lvl w:ilvl="0" w:tplc="725231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27BC0"/>
    <w:multiLevelType w:val="hybridMultilevel"/>
    <w:tmpl w:val="814CC48C"/>
    <w:lvl w:ilvl="0" w:tplc="333CF358">
      <w:start w:val="1"/>
      <w:numFmt w:val="decimal"/>
      <w:lvlText w:val="%1."/>
      <w:lvlJc w:val="left"/>
      <w:pPr>
        <w:tabs>
          <w:tab w:val="num" w:pos="720"/>
        </w:tabs>
        <w:ind w:left="720" w:hanging="360"/>
      </w:pPr>
    </w:lvl>
    <w:lvl w:ilvl="1" w:tplc="161A3AD6" w:tentative="1">
      <w:start w:val="1"/>
      <w:numFmt w:val="lowerLetter"/>
      <w:lvlText w:val="%2."/>
      <w:lvlJc w:val="left"/>
      <w:pPr>
        <w:tabs>
          <w:tab w:val="num" w:pos="1440"/>
        </w:tabs>
        <w:ind w:left="1440" w:hanging="360"/>
      </w:pPr>
    </w:lvl>
    <w:lvl w:ilvl="2" w:tplc="90324B28" w:tentative="1">
      <w:start w:val="1"/>
      <w:numFmt w:val="lowerRoman"/>
      <w:lvlText w:val="%3."/>
      <w:lvlJc w:val="right"/>
      <w:pPr>
        <w:tabs>
          <w:tab w:val="num" w:pos="2160"/>
        </w:tabs>
        <w:ind w:left="2160" w:hanging="180"/>
      </w:pPr>
    </w:lvl>
    <w:lvl w:ilvl="3" w:tplc="B83096EC" w:tentative="1">
      <w:start w:val="1"/>
      <w:numFmt w:val="decimal"/>
      <w:lvlText w:val="%4."/>
      <w:lvlJc w:val="left"/>
      <w:pPr>
        <w:tabs>
          <w:tab w:val="num" w:pos="2880"/>
        </w:tabs>
        <w:ind w:left="2880" w:hanging="360"/>
      </w:pPr>
    </w:lvl>
    <w:lvl w:ilvl="4" w:tplc="7E3EB34A" w:tentative="1">
      <w:start w:val="1"/>
      <w:numFmt w:val="lowerLetter"/>
      <w:lvlText w:val="%5."/>
      <w:lvlJc w:val="left"/>
      <w:pPr>
        <w:tabs>
          <w:tab w:val="num" w:pos="3600"/>
        </w:tabs>
        <w:ind w:left="3600" w:hanging="360"/>
      </w:pPr>
    </w:lvl>
    <w:lvl w:ilvl="5" w:tplc="BE069DAE" w:tentative="1">
      <w:start w:val="1"/>
      <w:numFmt w:val="lowerRoman"/>
      <w:lvlText w:val="%6."/>
      <w:lvlJc w:val="right"/>
      <w:pPr>
        <w:tabs>
          <w:tab w:val="num" w:pos="4320"/>
        </w:tabs>
        <w:ind w:left="4320" w:hanging="180"/>
      </w:pPr>
    </w:lvl>
    <w:lvl w:ilvl="6" w:tplc="8DF459E4" w:tentative="1">
      <w:start w:val="1"/>
      <w:numFmt w:val="decimal"/>
      <w:lvlText w:val="%7."/>
      <w:lvlJc w:val="left"/>
      <w:pPr>
        <w:tabs>
          <w:tab w:val="num" w:pos="5040"/>
        </w:tabs>
        <w:ind w:left="5040" w:hanging="360"/>
      </w:pPr>
    </w:lvl>
    <w:lvl w:ilvl="7" w:tplc="FFB2F47E" w:tentative="1">
      <w:start w:val="1"/>
      <w:numFmt w:val="lowerLetter"/>
      <w:lvlText w:val="%8."/>
      <w:lvlJc w:val="left"/>
      <w:pPr>
        <w:tabs>
          <w:tab w:val="num" w:pos="5760"/>
        </w:tabs>
        <w:ind w:left="5760" w:hanging="360"/>
      </w:pPr>
    </w:lvl>
    <w:lvl w:ilvl="8" w:tplc="3A647CDA" w:tentative="1">
      <w:start w:val="1"/>
      <w:numFmt w:val="lowerRoman"/>
      <w:lvlText w:val="%9."/>
      <w:lvlJc w:val="right"/>
      <w:pPr>
        <w:tabs>
          <w:tab w:val="num" w:pos="6480"/>
        </w:tabs>
        <w:ind w:left="6480" w:hanging="180"/>
      </w:pPr>
    </w:lvl>
  </w:abstractNum>
  <w:abstractNum w:abstractNumId="24" w15:restartNumberingAfterBreak="0">
    <w:nsid w:val="48A4052D"/>
    <w:multiLevelType w:val="hybridMultilevel"/>
    <w:tmpl w:val="86EE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B4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747078"/>
    <w:multiLevelType w:val="hybridMultilevel"/>
    <w:tmpl w:val="EDEAD876"/>
    <w:lvl w:ilvl="0" w:tplc="520643CC">
      <w:start w:val="1"/>
      <w:numFmt w:val="decimal"/>
      <w:lvlText w:val="%1."/>
      <w:lvlJc w:val="left"/>
      <w:pPr>
        <w:tabs>
          <w:tab w:val="num" w:pos="360"/>
        </w:tabs>
        <w:ind w:left="360" w:hanging="360"/>
      </w:pPr>
    </w:lvl>
    <w:lvl w:ilvl="1" w:tplc="7D5A81EA" w:tentative="1">
      <w:start w:val="1"/>
      <w:numFmt w:val="lowerLetter"/>
      <w:lvlText w:val="%2."/>
      <w:lvlJc w:val="left"/>
      <w:pPr>
        <w:tabs>
          <w:tab w:val="num" w:pos="1080"/>
        </w:tabs>
        <w:ind w:left="1080" w:hanging="360"/>
      </w:pPr>
    </w:lvl>
    <w:lvl w:ilvl="2" w:tplc="59963962" w:tentative="1">
      <w:start w:val="1"/>
      <w:numFmt w:val="lowerRoman"/>
      <w:lvlText w:val="%3."/>
      <w:lvlJc w:val="right"/>
      <w:pPr>
        <w:tabs>
          <w:tab w:val="num" w:pos="1800"/>
        </w:tabs>
        <w:ind w:left="1800" w:hanging="180"/>
      </w:pPr>
    </w:lvl>
    <w:lvl w:ilvl="3" w:tplc="B83AFE82" w:tentative="1">
      <w:start w:val="1"/>
      <w:numFmt w:val="decimal"/>
      <w:lvlText w:val="%4."/>
      <w:lvlJc w:val="left"/>
      <w:pPr>
        <w:tabs>
          <w:tab w:val="num" w:pos="2520"/>
        </w:tabs>
        <w:ind w:left="2520" w:hanging="360"/>
      </w:pPr>
    </w:lvl>
    <w:lvl w:ilvl="4" w:tplc="7FA0ABA8" w:tentative="1">
      <w:start w:val="1"/>
      <w:numFmt w:val="lowerLetter"/>
      <w:lvlText w:val="%5."/>
      <w:lvlJc w:val="left"/>
      <w:pPr>
        <w:tabs>
          <w:tab w:val="num" w:pos="3240"/>
        </w:tabs>
        <w:ind w:left="3240" w:hanging="360"/>
      </w:pPr>
    </w:lvl>
    <w:lvl w:ilvl="5" w:tplc="BE4AD6D2" w:tentative="1">
      <w:start w:val="1"/>
      <w:numFmt w:val="lowerRoman"/>
      <w:lvlText w:val="%6."/>
      <w:lvlJc w:val="right"/>
      <w:pPr>
        <w:tabs>
          <w:tab w:val="num" w:pos="3960"/>
        </w:tabs>
        <w:ind w:left="3960" w:hanging="180"/>
      </w:pPr>
    </w:lvl>
    <w:lvl w:ilvl="6" w:tplc="C166FE50" w:tentative="1">
      <w:start w:val="1"/>
      <w:numFmt w:val="decimal"/>
      <w:lvlText w:val="%7."/>
      <w:lvlJc w:val="left"/>
      <w:pPr>
        <w:tabs>
          <w:tab w:val="num" w:pos="4680"/>
        </w:tabs>
        <w:ind w:left="4680" w:hanging="360"/>
      </w:pPr>
    </w:lvl>
    <w:lvl w:ilvl="7" w:tplc="D71CFD92" w:tentative="1">
      <w:start w:val="1"/>
      <w:numFmt w:val="lowerLetter"/>
      <w:lvlText w:val="%8."/>
      <w:lvlJc w:val="left"/>
      <w:pPr>
        <w:tabs>
          <w:tab w:val="num" w:pos="5400"/>
        </w:tabs>
        <w:ind w:left="5400" w:hanging="360"/>
      </w:pPr>
    </w:lvl>
    <w:lvl w:ilvl="8" w:tplc="9168A808" w:tentative="1">
      <w:start w:val="1"/>
      <w:numFmt w:val="lowerRoman"/>
      <w:lvlText w:val="%9."/>
      <w:lvlJc w:val="right"/>
      <w:pPr>
        <w:tabs>
          <w:tab w:val="num" w:pos="6120"/>
        </w:tabs>
        <w:ind w:left="6120" w:hanging="180"/>
      </w:pPr>
    </w:lvl>
  </w:abstractNum>
  <w:abstractNum w:abstractNumId="27" w15:restartNumberingAfterBreak="0">
    <w:nsid w:val="4E2E04A3"/>
    <w:multiLevelType w:val="hybridMultilevel"/>
    <w:tmpl w:val="D102C1B8"/>
    <w:lvl w:ilvl="0" w:tplc="09B248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D72BF"/>
    <w:multiLevelType w:val="hybridMultilevel"/>
    <w:tmpl w:val="F90E1300"/>
    <w:lvl w:ilvl="0" w:tplc="76620C7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C41935"/>
    <w:multiLevelType w:val="hybridMultilevel"/>
    <w:tmpl w:val="9A9260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15:restartNumberingAfterBreak="0">
    <w:nsid w:val="559D3A5A"/>
    <w:multiLevelType w:val="hybridMultilevel"/>
    <w:tmpl w:val="8550EC84"/>
    <w:lvl w:ilvl="0" w:tplc="B5343D1E">
      <w:start w:val="1"/>
      <w:numFmt w:val="decimal"/>
      <w:lvlText w:val="%1."/>
      <w:lvlJc w:val="left"/>
      <w:pPr>
        <w:tabs>
          <w:tab w:val="num" w:pos="720"/>
        </w:tabs>
        <w:ind w:left="720" w:hanging="360"/>
      </w:pPr>
    </w:lvl>
    <w:lvl w:ilvl="1" w:tplc="F84ADE96" w:tentative="1">
      <w:start w:val="1"/>
      <w:numFmt w:val="lowerLetter"/>
      <w:lvlText w:val="%2."/>
      <w:lvlJc w:val="left"/>
      <w:pPr>
        <w:tabs>
          <w:tab w:val="num" w:pos="1440"/>
        </w:tabs>
        <w:ind w:left="1440" w:hanging="360"/>
      </w:pPr>
    </w:lvl>
    <w:lvl w:ilvl="2" w:tplc="DEFE59E6" w:tentative="1">
      <w:start w:val="1"/>
      <w:numFmt w:val="lowerRoman"/>
      <w:lvlText w:val="%3."/>
      <w:lvlJc w:val="right"/>
      <w:pPr>
        <w:tabs>
          <w:tab w:val="num" w:pos="2160"/>
        </w:tabs>
        <w:ind w:left="2160" w:hanging="180"/>
      </w:pPr>
    </w:lvl>
    <w:lvl w:ilvl="3" w:tplc="28CA5244" w:tentative="1">
      <w:start w:val="1"/>
      <w:numFmt w:val="decimal"/>
      <w:lvlText w:val="%4."/>
      <w:lvlJc w:val="left"/>
      <w:pPr>
        <w:tabs>
          <w:tab w:val="num" w:pos="2880"/>
        </w:tabs>
        <w:ind w:left="2880" w:hanging="360"/>
      </w:pPr>
    </w:lvl>
    <w:lvl w:ilvl="4" w:tplc="6AEAEEFE" w:tentative="1">
      <w:start w:val="1"/>
      <w:numFmt w:val="lowerLetter"/>
      <w:lvlText w:val="%5."/>
      <w:lvlJc w:val="left"/>
      <w:pPr>
        <w:tabs>
          <w:tab w:val="num" w:pos="3600"/>
        </w:tabs>
        <w:ind w:left="3600" w:hanging="360"/>
      </w:pPr>
    </w:lvl>
    <w:lvl w:ilvl="5" w:tplc="0D803582" w:tentative="1">
      <w:start w:val="1"/>
      <w:numFmt w:val="lowerRoman"/>
      <w:lvlText w:val="%6."/>
      <w:lvlJc w:val="right"/>
      <w:pPr>
        <w:tabs>
          <w:tab w:val="num" w:pos="4320"/>
        </w:tabs>
        <w:ind w:left="4320" w:hanging="180"/>
      </w:pPr>
    </w:lvl>
    <w:lvl w:ilvl="6" w:tplc="0C68731A" w:tentative="1">
      <w:start w:val="1"/>
      <w:numFmt w:val="decimal"/>
      <w:lvlText w:val="%7."/>
      <w:lvlJc w:val="left"/>
      <w:pPr>
        <w:tabs>
          <w:tab w:val="num" w:pos="5040"/>
        </w:tabs>
        <w:ind w:left="5040" w:hanging="360"/>
      </w:pPr>
    </w:lvl>
    <w:lvl w:ilvl="7" w:tplc="16343DBC" w:tentative="1">
      <w:start w:val="1"/>
      <w:numFmt w:val="lowerLetter"/>
      <w:lvlText w:val="%8."/>
      <w:lvlJc w:val="left"/>
      <w:pPr>
        <w:tabs>
          <w:tab w:val="num" w:pos="5760"/>
        </w:tabs>
        <w:ind w:left="5760" w:hanging="360"/>
      </w:pPr>
    </w:lvl>
    <w:lvl w:ilvl="8" w:tplc="C868FBD0" w:tentative="1">
      <w:start w:val="1"/>
      <w:numFmt w:val="lowerRoman"/>
      <w:lvlText w:val="%9."/>
      <w:lvlJc w:val="right"/>
      <w:pPr>
        <w:tabs>
          <w:tab w:val="num" w:pos="6480"/>
        </w:tabs>
        <w:ind w:left="6480" w:hanging="180"/>
      </w:pPr>
    </w:lvl>
  </w:abstractNum>
  <w:abstractNum w:abstractNumId="31" w15:restartNumberingAfterBreak="0">
    <w:nsid w:val="59630702"/>
    <w:multiLevelType w:val="singleLevel"/>
    <w:tmpl w:val="137A930A"/>
    <w:lvl w:ilvl="0">
      <w:start w:val="1"/>
      <w:numFmt w:val="decimal"/>
      <w:lvlText w:val="1.%1."/>
      <w:legacy w:legacy="1" w:legacySpace="0" w:legacyIndent="567"/>
      <w:lvlJc w:val="left"/>
      <w:pPr>
        <w:ind w:left="567" w:hanging="567"/>
      </w:pPr>
    </w:lvl>
  </w:abstractNum>
  <w:abstractNum w:abstractNumId="32" w15:restartNumberingAfterBreak="0">
    <w:nsid w:val="5BF75192"/>
    <w:multiLevelType w:val="hybridMultilevel"/>
    <w:tmpl w:val="1F7AFF2A"/>
    <w:lvl w:ilvl="0" w:tplc="4B6A8AE0">
      <w:start w:val="1"/>
      <w:numFmt w:val="decimal"/>
      <w:lvlText w:val="%1."/>
      <w:lvlJc w:val="left"/>
      <w:pPr>
        <w:tabs>
          <w:tab w:val="num" w:pos="720"/>
        </w:tabs>
        <w:ind w:left="720" w:hanging="360"/>
      </w:pPr>
    </w:lvl>
    <w:lvl w:ilvl="1" w:tplc="29B43F96" w:tentative="1">
      <w:start w:val="1"/>
      <w:numFmt w:val="lowerLetter"/>
      <w:lvlText w:val="%2."/>
      <w:lvlJc w:val="left"/>
      <w:pPr>
        <w:tabs>
          <w:tab w:val="num" w:pos="1440"/>
        </w:tabs>
        <w:ind w:left="1440" w:hanging="360"/>
      </w:pPr>
    </w:lvl>
    <w:lvl w:ilvl="2" w:tplc="CC0C61CA" w:tentative="1">
      <w:start w:val="1"/>
      <w:numFmt w:val="lowerRoman"/>
      <w:lvlText w:val="%3."/>
      <w:lvlJc w:val="right"/>
      <w:pPr>
        <w:tabs>
          <w:tab w:val="num" w:pos="2160"/>
        </w:tabs>
        <w:ind w:left="2160" w:hanging="180"/>
      </w:pPr>
    </w:lvl>
    <w:lvl w:ilvl="3" w:tplc="1CAEA3D2" w:tentative="1">
      <w:start w:val="1"/>
      <w:numFmt w:val="decimal"/>
      <w:lvlText w:val="%4."/>
      <w:lvlJc w:val="left"/>
      <w:pPr>
        <w:tabs>
          <w:tab w:val="num" w:pos="2880"/>
        </w:tabs>
        <w:ind w:left="2880" w:hanging="360"/>
      </w:pPr>
    </w:lvl>
    <w:lvl w:ilvl="4" w:tplc="194E0C4E" w:tentative="1">
      <w:start w:val="1"/>
      <w:numFmt w:val="lowerLetter"/>
      <w:lvlText w:val="%5."/>
      <w:lvlJc w:val="left"/>
      <w:pPr>
        <w:tabs>
          <w:tab w:val="num" w:pos="3600"/>
        </w:tabs>
        <w:ind w:left="3600" w:hanging="360"/>
      </w:pPr>
    </w:lvl>
    <w:lvl w:ilvl="5" w:tplc="7B8C4218" w:tentative="1">
      <w:start w:val="1"/>
      <w:numFmt w:val="lowerRoman"/>
      <w:lvlText w:val="%6."/>
      <w:lvlJc w:val="right"/>
      <w:pPr>
        <w:tabs>
          <w:tab w:val="num" w:pos="4320"/>
        </w:tabs>
        <w:ind w:left="4320" w:hanging="180"/>
      </w:pPr>
    </w:lvl>
    <w:lvl w:ilvl="6" w:tplc="0C4AF526" w:tentative="1">
      <w:start w:val="1"/>
      <w:numFmt w:val="decimal"/>
      <w:lvlText w:val="%7."/>
      <w:lvlJc w:val="left"/>
      <w:pPr>
        <w:tabs>
          <w:tab w:val="num" w:pos="5040"/>
        </w:tabs>
        <w:ind w:left="5040" w:hanging="360"/>
      </w:pPr>
    </w:lvl>
    <w:lvl w:ilvl="7" w:tplc="587056B8" w:tentative="1">
      <w:start w:val="1"/>
      <w:numFmt w:val="lowerLetter"/>
      <w:lvlText w:val="%8."/>
      <w:lvlJc w:val="left"/>
      <w:pPr>
        <w:tabs>
          <w:tab w:val="num" w:pos="5760"/>
        </w:tabs>
        <w:ind w:left="5760" w:hanging="360"/>
      </w:pPr>
    </w:lvl>
    <w:lvl w:ilvl="8" w:tplc="5EDC8504" w:tentative="1">
      <w:start w:val="1"/>
      <w:numFmt w:val="lowerRoman"/>
      <w:lvlText w:val="%9."/>
      <w:lvlJc w:val="right"/>
      <w:pPr>
        <w:tabs>
          <w:tab w:val="num" w:pos="6480"/>
        </w:tabs>
        <w:ind w:left="6480" w:hanging="180"/>
      </w:pPr>
    </w:lvl>
  </w:abstractNum>
  <w:abstractNum w:abstractNumId="33" w15:restartNumberingAfterBreak="0">
    <w:nsid w:val="5DD8765F"/>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9B72A6"/>
    <w:multiLevelType w:val="hybridMultilevel"/>
    <w:tmpl w:val="2D9C3330"/>
    <w:lvl w:ilvl="0" w:tplc="05D639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47D15"/>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116A2"/>
    <w:multiLevelType w:val="hybridMultilevel"/>
    <w:tmpl w:val="E4EA68A6"/>
    <w:lvl w:ilvl="0" w:tplc="56407042">
      <w:start w:val="1"/>
      <w:numFmt w:val="bullet"/>
      <w:lvlText w:val=""/>
      <w:lvlJc w:val="left"/>
      <w:pPr>
        <w:tabs>
          <w:tab w:val="num" w:pos="720"/>
        </w:tabs>
        <w:ind w:left="720" w:hanging="360"/>
      </w:pPr>
      <w:rPr>
        <w:rFonts w:ascii="Symbol" w:hAnsi="Symbol" w:hint="default"/>
      </w:rPr>
    </w:lvl>
    <w:lvl w:ilvl="1" w:tplc="318067BE" w:tentative="1">
      <w:start w:val="1"/>
      <w:numFmt w:val="bullet"/>
      <w:lvlText w:val="o"/>
      <w:lvlJc w:val="left"/>
      <w:pPr>
        <w:tabs>
          <w:tab w:val="num" w:pos="1440"/>
        </w:tabs>
        <w:ind w:left="1440" w:hanging="360"/>
      </w:pPr>
      <w:rPr>
        <w:rFonts w:ascii="Courier New" w:hAnsi="Courier New" w:hint="default"/>
      </w:rPr>
    </w:lvl>
    <w:lvl w:ilvl="2" w:tplc="73CCBB2C" w:tentative="1">
      <w:start w:val="1"/>
      <w:numFmt w:val="bullet"/>
      <w:lvlText w:val=""/>
      <w:lvlJc w:val="left"/>
      <w:pPr>
        <w:tabs>
          <w:tab w:val="num" w:pos="2160"/>
        </w:tabs>
        <w:ind w:left="2160" w:hanging="360"/>
      </w:pPr>
      <w:rPr>
        <w:rFonts w:ascii="Wingdings" w:hAnsi="Wingdings" w:hint="default"/>
      </w:rPr>
    </w:lvl>
    <w:lvl w:ilvl="3" w:tplc="021A0FD2" w:tentative="1">
      <w:start w:val="1"/>
      <w:numFmt w:val="bullet"/>
      <w:lvlText w:val=""/>
      <w:lvlJc w:val="left"/>
      <w:pPr>
        <w:tabs>
          <w:tab w:val="num" w:pos="2880"/>
        </w:tabs>
        <w:ind w:left="2880" w:hanging="360"/>
      </w:pPr>
      <w:rPr>
        <w:rFonts w:ascii="Symbol" w:hAnsi="Symbol" w:hint="default"/>
      </w:rPr>
    </w:lvl>
    <w:lvl w:ilvl="4" w:tplc="635054CE" w:tentative="1">
      <w:start w:val="1"/>
      <w:numFmt w:val="bullet"/>
      <w:lvlText w:val="o"/>
      <w:lvlJc w:val="left"/>
      <w:pPr>
        <w:tabs>
          <w:tab w:val="num" w:pos="3600"/>
        </w:tabs>
        <w:ind w:left="3600" w:hanging="360"/>
      </w:pPr>
      <w:rPr>
        <w:rFonts w:ascii="Courier New" w:hAnsi="Courier New" w:hint="default"/>
      </w:rPr>
    </w:lvl>
    <w:lvl w:ilvl="5" w:tplc="BF4C45F8" w:tentative="1">
      <w:start w:val="1"/>
      <w:numFmt w:val="bullet"/>
      <w:lvlText w:val=""/>
      <w:lvlJc w:val="left"/>
      <w:pPr>
        <w:tabs>
          <w:tab w:val="num" w:pos="4320"/>
        </w:tabs>
        <w:ind w:left="4320" w:hanging="360"/>
      </w:pPr>
      <w:rPr>
        <w:rFonts w:ascii="Wingdings" w:hAnsi="Wingdings" w:hint="default"/>
      </w:rPr>
    </w:lvl>
    <w:lvl w:ilvl="6" w:tplc="B57E40E0" w:tentative="1">
      <w:start w:val="1"/>
      <w:numFmt w:val="bullet"/>
      <w:lvlText w:val=""/>
      <w:lvlJc w:val="left"/>
      <w:pPr>
        <w:tabs>
          <w:tab w:val="num" w:pos="5040"/>
        </w:tabs>
        <w:ind w:left="5040" w:hanging="360"/>
      </w:pPr>
      <w:rPr>
        <w:rFonts w:ascii="Symbol" w:hAnsi="Symbol" w:hint="default"/>
      </w:rPr>
    </w:lvl>
    <w:lvl w:ilvl="7" w:tplc="53FA1C36" w:tentative="1">
      <w:start w:val="1"/>
      <w:numFmt w:val="bullet"/>
      <w:lvlText w:val="o"/>
      <w:lvlJc w:val="left"/>
      <w:pPr>
        <w:tabs>
          <w:tab w:val="num" w:pos="5760"/>
        </w:tabs>
        <w:ind w:left="5760" w:hanging="360"/>
      </w:pPr>
      <w:rPr>
        <w:rFonts w:ascii="Courier New" w:hAnsi="Courier New" w:hint="default"/>
      </w:rPr>
    </w:lvl>
    <w:lvl w:ilvl="8" w:tplc="866A0EE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D719C9"/>
    <w:multiLevelType w:val="hybridMultilevel"/>
    <w:tmpl w:val="E9305C34"/>
    <w:lvl w:ilvl="0" w:tplc="EC02C22E">
      <w:start w:val="1"/>
      <w:numFmt w:val="bullet"/>
      <w:lvlText w:val=""/>
      <w:lvlJc w:val="left"/>
      <w:pPr>
        <w:tabs>
          <w:tab w:val="num" w:pos="360"/>
        </w:tabs>
        <w:ind w:left="360" w:hanging="360"/>
      </w:pPr>
      <w:rPr>
        <w:rFonts w:ascii="Symbol" w:hAnsi="Symbol" w:hint="default"/>
      </w:rPr>
    </w:lvl>
    <w:lvl w:ilvl="1" w:tplc="F604B520" w:tentative="1">
      <w:start w:val="1"/>
      <w:numFmt w:val="bullet"/>
      <w:lvlText w:val="o"/>
      <w:lvlJc w:val="left"/>
      <w:pPr>
        <w:tabs>
          <w:tab w:val="num" w:pos="1080"/>
        </w:tabs>
        <w:ind w:left="1080" w:hanging="360"/>
      </w:pPr>
      <w:rPr>
        <w:rFonts w:ascii="Courier New" w:hAnsi="Courier New" w:hint="default"/>
      </w:rPr>
    </w:lvl>
    <w:lvl w:ilvl="2" w:tplc="FAAC5760" w:tentative="1">
      <w:start w:val="1"/>
      <w:numFmt w:val="bullet"/>
      <w:lvlText w:val=""/>
      <w:lvlJc w:val="left"/>
      <w:pPr>
        <w:tabs>
          <w:tab w:val="num" w:pos="1800"/>
        </w:tabs>
        <w:ind w:left="1800" w:hanging="360"/>
      </w:pPr>
      <w:rPr>
        <w:rFonts w:ascii="Wingdings" w:hAnsi="Wingdings" w:hint="default"/>
      </w:rPr>
    </w:lvl>
    <w:lvl w:ilvl="3" w:tplc="8EBEA49A" w:tentative="1">
      <w:start w:val="1"/>
      <w:numFmt w:val="bullet"/>
      <w:lvlText w:val=""/>
      <w:lvlJc w:val="left"/>
      <w:pPr>
        <w:tabs>
          <w:tab w:val="num" w:pos="2520"/>
        </w:tabs>
        <w:ind w:left="2520" w:hanging="360"/>
      </w:pPr>
      <w:rPr>
        <w:rFonts w:ascii="Symbol" w:hAnsi="Symbol" w:hint="default"/>
      </w:rPr>
    </w:lvl>
    <w:lvl w:ilvl="4" w:tplc="1F5EAC5E" w:tentative="1">
      <w:start w:val="1"/>
      <w:numFmt w:val="bullet"/>
      <w:lvlText w:val="o"/>
      <w:lvlJc w:val="left"/>
      <w:pPr>
        <w:tabs>
          <w:tab w:val="num" w:pos="3240"/>
        </w:tabs>
        <w:ind w:left="3240" w:hanging="360"/>
      </w:pPr>
      <w:rPr>
        <w:rFonts w:ascii="Courier New" w:hAnsi="Courier New" w:hint="default"/>
      </w:rPr>
    </w:lvl>
    <w:lvl w:ilvl="5" w:tplc="47ACE16C" w:tentative="1">
      <w:start w:val="1"/>
      <w:numFmt w:val="bullet"/>
      <w:lvlText w:val=""/>
      <w:lvlJc w:val="left"/>
      <w:pPr>
        <w:tabs>
          <w:tab w:val="num" w:pos="3960"/>
        </w:tabs>
        <w:ind w:left="3960" w:hanging="360"/>
      </w:pPr>
      <w:rPr>
        <w:rFonts w:ascii="Wingdings" w:hAnsi="Wingdings" w:hint="default"/>
      </w:rPr>
    </w:lvl>
    <w:lvl w:ilvl="6" w:tplc="99167326" w:tentative="1">
      <w:start w:val="1"/>
      <w:numFmt w:val="bullet"/>
      <w:lvlText w:val=""/>
      <w:lvlJc w:val="left"/>
      <w:pPr>
        <w:tabs>
          <w:tab w:val="num" w:pos="4680"/>
        </w:tabs>
        <w:ind w:left="4680" w:hanging="360"/>
      </w:pPr>
      <w:rPr>
        <w:rFonts w:ascii="Symbol" w:hAnsi="Symbol" w:hint="default"/>
      </w:rPr>
    </w:lvl>
    <w:lvl w:ilvl="7" w:tplc="E1CC1076" w:tentative="1">
      <w:start w:val="1"/>
      <w:numFmt w:val="bullet"/>
      <w:lvlText w:val="o"/>
      <w:lvlJc w:val="left"/>
      <w:pPr>
        <w:tabs>
          <w:tab w:val="num" w:pos="5400"/>
        </w:tabs>
        <w:ind w:left="5400" w:hanging="360"/>
      </w:pPr>
      <w:rPr>
        <w:rFonts w:ascii="Courier New" w:hAnsi="Courier New" w:hint="default"/>
      </w:rPr>
    </w:lvl>
    <w:lvl w:ilvl="8" w:tplc="EC5659D6"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E63686"/>
    <w:multiLevelType w:val="hybridMultilevel"/>
    <w:tmpl w:val="61C403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CF1317"/>
    <w:multiLevelType w:val="hybridMultilevel"/>
    <w:tmpl w:val="2448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D84138"/>
    <w:multiLevelType w:val="hybridMultilevel"/>
    <w:tmpl w:val="A730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D6581B"/>
    <w:multiLevelType w:val="hybridMultilevel"/>
    <w:tmpl w:val="E4005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05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78F7666"/>
    <w:multiLevelType w:val="hybridMultilevel"/>
    <w:tmpl w:val="04F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AD481F"/>
    <w:multiLevelType w:val="multilevel"/>
    <w:tmpl w:val="2728A9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35455A"/>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977B84"/>
    <w:multiLevelType w:val="hybridMultilevel"/>
    <w:tmpl w:val="765C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8" w15:restartNumberingAfterBreak="0">
    <w:nsid w:val="7F9E24C3"/>
    <w:multiLevelType w:val="hybridMultilevel"/>
    <w:tmpl w:val="192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6"/>
  </w:num>
  <w:num w:numId="4">
    <w:abstractNumId w:val="5"/>
  </w:num>
  <w:num w:numId="5">
    <w:abstractNumId w:val="25"/>
  </w:num>
  <w:num w:numId="6">
    <w:abstractNumId w:val="42"/>
  </w:num>
  <w:num w:numId="7">
    <w:abstractNumId w:val="37"/>
  </w:num>
  <w:num w:numId="8">
    <w:abstractNumId w:val="21"/>
  </w:num>
  <w:num w:numId="9">
    <w:abstractNumId w:val="32"/>
  </w:num>
  <w:num w:numId="10">
    <w:abstractNumId w:val="11"/>
  </w:num>
  <w:num w:numId="11">
    <w:abstractNumId w:val="23"/>
  </w:num>
  <w:num w:numId="12">
    <w:abstractNumId w:val="31"/>
  </w:num>
  <w:num w:numId="13">
    <w:abstractNumId w:val="30"/>
  </w:num>
  <w:num w:numId="14">
    <w:abstractNumId w:val="36"/>
  </w:num>
  <w:num w:numId="15">
    <w:abstractNumId w:val="6"/>
  </w:num>
  <w:num w:numId="16">
    <w:abstractNumId w:val="7"/>
  </w:num>
  <w:num w:numId="17">
    <w:abstractNumId w:val="26"/>
  </w:num>
  <w:num w:numId="18">
    <w:abstractNumId w:val="13"/>
  </w:num>
  <w:num w:numId="19">
    <w:abstractNumId w:val="47"/>
  </w:num>
  <w:num w:numId="20">
    <w:abstractNumId w:val="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9"/>
  </w:num>
  <w:num w:numId="24">
    <w:abstractNumId w:val="39"/>
  </w:num>
  <w:num w:numId="25">
    <w:abstractNumId w:val="41"/>
  </w:num>
  <w:num w:numId="26">
    <w:abstractNumId w:val="28"/>
  </w:num>
  <w:num w:numId="27">
    <w:abstractNumId w:val="34"/>
  </w:num>
  <w:num w:numId="28">
    <w:abstractNumId w:val="45"/>
  </w:num>
  <w:num w:numId="29">
    <w:abstractNumId w:val="20"/>
  </w:num>
  <w:num w:numId="30">
    <w:abstractNumId w:val="19"/>
  </w:num>
  <w:num w:numId="31">
    <w:abstractNumId w:val="22"/>
  </w:num>
  <w:num w:numId="32">
    <w:abstractNumId w:val="2"/>
  </w:num>
  <w:num w:numId="33">
    <w:abstractNumId w:val="48"/>
  </w:num>
  <w:num w:numId="34">
    <w:abstractNumId w:val="43"/>
  </w:num>
  <w:num w:numId="35">
    <w:abstractNumId w:val="40"/>
  </w:num>
  <w:num w:numId="36">
    <w:abstractNumId w:val="14"/>
  </w:num>
  <w:num w:numId="37">
    <w:abstractNumId w:val="29"/>
  </w:num>
  <w:num w:numId="38">
    <w:abstractNumId w:val="46"/>
  </w:num>
  <w:num w:numId="39">
    <w:abstractNumId w:val="35"/>
  </w:num>
  <w:num w:numId="40">
    <w:abstractNumId w:val="27"/>
  </w:num>
  <w:num w:numId="41">
    <w:abstractNumId w:val="33"/>
  </w:num>
  <w:num w:numId="42">
    <w:abstractNumId w:val="4"/>
  </w:num>
  <w:num w:numId="43">
    <w:abstractNumId w:val="15"/>
  </w:num>
  <w:num w:numId="44">
    <w:abstractNumId w:val="10"/>
  </w:num>
  <w:num w:numId="45">
    <w:abstractNumId w:val="12"/>
  </w:num>
  <w:num w:numId="46">
    <w:abstractNumId w:val="3"/>
  </w:num>
  <w:num w:numId="47">
    <w:abstractNumId w:val="38"/>
  </w:num>
  <w:num w:numId="48">
    <w:abstractNumId w:val="44"/>
  </w:num>
  <w:num w:numId="49">
    <w:abstractNumId w:val="1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65F1"/>
    <w:rsid w:val="00016899"/>
    <w:rsid w:val="0002388B"/>
    <w:rsid w:val="00024732"/>
    <w:rsid w:val="00035167"/>
    <w:rsid w:val="00047D5D"/>
    <w:rsid w:val="000700F3"/>
    <w:rsid w:val="000C17DB"/>
    <w:rsid w:val="000C47AB"/>
    <w:rsid w:val="000E10C1"/>
    <w:rsid w:val="000F6AE2"/>
    <w:rsid w:val="00100132"/>
    <w:rsid w:val="001128D9"/>
    <w:rsid w:val="001143B0"/>
    <w:rsid w:val="00121183"/>
    <w:rsid w:val="0012294E"/>
    <w:rsid w:val="00150244"/>
    <w:rsid w:val="00150C7F"/>
    <w:rsid w:val="001711B8"/>
    <w:rsid w:val="00172634"/>
    <w:rsid w:val="001731B3"/>
    <w:rsid w:val="001876F5"/>
    <w:rsid w:val="001D5714"/>
    <w:rsid w:val="001F26BA"/>
    <w:rsid w:val="001F31EA"/>
    <w:rsid w:val="00201381"/>
    <w:rsid w:val="002026E9"/>
    <w:rsid w:val="00204A1C"/>
    <w:rsid w:val="002346F7"/>
    <w:rsid w:val="002445EA"/>
    <w:rsid w:val="00266E80"/>
    <w:rsid w:val="00291693"/>
    <w:rsid w:val="002E0916"/>
    <w:rsid w:val="0030145C"/>
    <w:rsid w:val="00310A24"/>
    <w:rsid w:val="00314838"/>
    <w:rsid w:val="003259AF"/>
    <w:rsid w:val="0033559A"/>
    <w:rsid w:val="003411E7"/>
    <w:rsid w:val="0034221E"/>
    <w:rsid w:val="00373FBD"/>
    <w:rsid w:val="00376911"/>
    <w:rsid w:val="003843EA"/>
    <w:rsid w:val="00387BE2"/>
    <w:rsid w:val="003C7E80"/>
    <w:rsid w:val="003E1014"/>
    <w:rsid w:val="0040165E"/>
    <w:rsid w:val="004202C0"/>
    <w:rsid w:val="0042205B"/>
    <w:rsid w:val="00453BFA"/>
    <w:rsid w:val="004A707E"/>
    <w:rsid w:val="004C39CD"/>
    <w:rsid w:val="004F493F"/>
    <w:rsid w:val="005303D7"/>
    <w:rsid w:val="005472E9"/>
    <w:rsid w:val="00556B3F"/>
    <w:rsid w:val="00572F9A"/>
    <w:rsid w:val="00583F44"/>
    <w:rsid w:val="00592640"/>
    <w:rsid w:val="005B1749"/>
    <w:rsid w:val="00616DF2"/>
    <w:rsid w:val="00620096"/>
    <w:rsid w:val="00627DDC"/>
    <w:rsid w:val="006457F7"/>
    <w:rsid w:val="0064628C"/>
    <w:rsid w:val="00671D3D"/>
    <w:rsid w:val="006742A9"/>
    <w:rsid w:val="0067568D"/>
    <w:rsid w:val="00676685"/>
    <w:rsid w:val="00683A68"/>
    <w:rsid w:val="00693873"/>
    <w:rsid w:val="006A5EFA"/>
    <w:rsid w:val="006B022D"/>
    <w:rsid w:val="006C2C6F"/>
    <w:rsid w:val="006F70C6"/>
    <w:rsid w:val="00700C7B"/>
    <w:rsid w:val="00715328"/>
    <w:rsid w:val="0071606F"/>
    <w:rsid w:val="0075066C"/>
    <w:rsid w:val="0075627D"/>
    <w:rsid w:val="00761E80"/>
    <w:rsid w:val="007643B7"/>
    <w:rsid w:val="00775228"/>
    <w:rsid w:val="007B266D"/>
    <w:rsid w:val="007B31BF"/>
    <w:rsid w:val="007D6082"/>
    <w:rsid w:val="007D76F3"/>
    <w:rsid w:val="007E0741"/>
    <w:rsid w:val="007E4658"/>
    <w:rsid w:val="007F629D"/>
    <w:rsid w:val="00800C80"/>
    <w:rsid w:val="008016F7"/>
    <w:rsid w:val="00804135"/>
    <w:rsid w:val="00824627"/>
    <w:rsid w:val="00832EDA"/>
    <w:rsid w:val="00840524"/>
    <w:rsid w:val="00852826"/>
    <w:rsid w:val="008833FE"/>
    <w:rsid w:val="008B05EA"/>
    <w:rsid w:val="008F2A28"/>
    <w:rsid w:val="008F32BC"/>
    <w:rsid w:val="008F449C"/>
    <w:rsid w:val="008F7791"/>
    <w:rsid w:val="00920768"/>
    <w:rsid w:val="009310E1"/>
    <w:rsid w:val="00934132"/>
    <w:rsid w:val="009526FE"/>
    <w:rsid w:val="00955553"/>
    <w:rsid w:val="00956EC6"/>
    <w:rsid w:val="00965D7E"/>
    <w:rsid w:val="0098692C"/>
    <w:rsid w:val="00990C57"/>
    <w:rsid w:val="00992D20"/>
    <w:rsid w:val="00997FE9"/>
    <w:rsid w:val="009A550F"/>
    <w:rsid w:val="009A7C82"/>
    <w:rsid w:val="009B6777"/>
    <w:rsid w:val="009C6D3F"/>
    <w:rsid w:val="009E5872"/>
    <w:rsid w:val="009E6C5C"/>
    <w:rsid w:val="009F7B84"/>
    <w:rsid w:val="00A42EC1"/>
    <w:rsid w:val="00A45946"/>
    <w:rsid w:val="00A76B27"/>
    <w:rsid w:val="00A90D1D"/>
    <w:rsid w:val="00AA6221"/>
    <w:rsid w:val="00AD1543"/>
    <w:rsid w:val="00AF25F5"/>
    <w:rsid w:val="00B016DA"/>
    <w:rsid w:val="00B04B7D"/>
    <w:rsid w:val="00B10A55"/>
    <w:rsid w:val="00B143AC"/>
    <w:rsid w:val="00B20BF7"/>
    <w:rsid w:val="00B51B69"/>
    <w:rsid w:val="00B53C33"/>
    <w:rsid w:val="00BE3C71"/>
    <w:rsid w:val="00C06816"/>
    <w:rsid w:val="00C336D9"/>
    <w:rsid w:val="00C67D03"/>
    <w:rsid w:val="00C87B41"/>
    <w:rsid w:val="00C91719"/>
    <w:rsid w:val="00CC4F1F"/>
    <w:rsid w:val="00CD6B52"/>
    <w:rsid w:val="00CF4B5C"/>
    <w:rsid w:val="00D012E8"/>
    <w:rsid w:val="00D05C7C"/>
    <w:rsid w:val="00D11748"/>
    <w:rsid w:val="00D64E98"/>
    <w:rsid w:val="00D6536F"/>
    <w:rsid w:val="00D66E33"/>
    <w:rsid w:val="00D73DA5"/>
    <w:rsid w:val="00D75241"/>
    <w:rsid w:val="00D75D37"/>
    <w:rsid w:val="00D77409"/>
    <w:rsid w:val="00D806F9"/>
    <w:rsid w:val="00D821DA"/>
    <w:rsid w:val="00D928AB"/>
    <w:rsid w:val="00DD25CD"/>
    <w:rsid w:val="00E15C93"/>
    <w:rsid w:val="00E229F9"/>
    <w:rsid w:val="00E364BB"/>
    <w:rsid w:val="00E40BA7"/>
    <w:rsid w:val="00E546E1"/>
    <w:rsid w:val="00E55E19"/>
    <w:rsid w:val="00E60635"/>
    <w:rsid w:val="00E73622"/>
    <w:rsid w:val="00EA4756"/>
    <w:rsid w:val="00EC0C0B"/>
    <w:rsid w:val="00EC2745"/>
    <w:rsid w:val="00EC794D"/>
    <w:rsid w:val="00ED2558"/>
    <w:rsid w:val="00EE6BEC"/>
    <w:rsid w:val="00F06879"/>
    <w:rsid w:val="00F248B9"/>
    <w:rsid w:val="00F24D05"/>
    <w:rsid w:val="00F50625"/>
    <w:rsid w:val="00F51120"/>
    <w:rsid w:val="00F57F5A"/>
    <w:rsid w:val="00F65973"/>
    <w:rsid w:val="00FC5969"/>
    <w:rsid w:val="00FE439E"/>
    <w:rsid w:val="00FF44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A49838-2EAE-40B6-A1BD-78B7014A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outlineLvl w:val="7"/>
    </w:pPr>
    <w:rPr>
      <w:i/>
      <w:sz w:val="22"/>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rPr>
      <w:sz w:val="24"/>
    </w:rPr>
  </w:style>
  <w:style w:type="paragraph" w:styleId="BodyText3">
    <w:name w:val="Body Text 3"/>
    <w:basedOn w:val="Normal"/>
    <w:rPr>
      <w:i/>
      <w:sz w:val="24"/>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pPr>
      <w:jc w:val="both"/>
    </w:pPr>
    <w:rPr>
      <w:sz w:val="24"/>
    </w:rPr>
  </w:style>
  <w:style w:type="paragraph" w:styleId="BodyTextIndent">
    <w:name w:val="Body Text Indent"/>
    <w:basedOn w:val="Normal"/>
    <w:pPr>
      <w:spacing w:before="240"/>
      <w:ind w:left="360"/>
      <w:jc w:val="both"/>
    </w:p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955553"/>
    <w:rPr>
      <w:rFonts w:ascii="Cambria" w:hAnsi="Cambria"/>
      <w:szCs w:val="20"/>
      <w:lang w:val="en" w:eastAsia="x-none"/>
    </w:rPr>
  </w:style>
  <w:style w:type="paragraph" w:customStyle="1" w:styleId="ps1numbered">
    <w:name w:val="ps1 numbered"/>
    <w:basedOn w:val="ps1Char"/>
    <w:rsid w:val="00756A03"/>
    <w:pPr>
      <w:numPr>
        <w:numId w:val="19"/>
      </w:numPr>
    </w:pPr>
  </w:style>
  <w:style w:type="character" w:customStyle="1" w:styleId="ps1CharChar">
    <w:name w:val="ps1 Char Char"/>
    <w:link w:val="ps1Char"/>
    <w:rsid w:val="00955553"/>
    <w:rPr>
      <w:rFonts w:ascii="Cambria" w:hAnsi="Cambria"/>
      <w:lang w:val="en"/>
    </w:rPr>
  </w:style>
  <w:style w:type="paragraph" w:customStyle="1" w:styleId="ps1bullet">
    <w:name w:val="ps1 bullet"/>
    <w:basedOn w:val="Normal"/>
    <w:rsid w:val="009B5F9E"/>
    <w:pPr>
      <w:numPr>
        <w:numId w:val="20"/>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styleId="Strong">
    <w:name w:val="Strong"/>
    <w:qFormat/>
    <w:rsid w:val="00BE3C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7063">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025997">
      <w:bodyDiv w:val="1"/>
      <w:marLeft w:val="0"/>
      <w:marRight w:val="0"/>
      <w:marTop w:val="0"/>
      <w:marBottom w:val="0"/>
      <w:divBdr>
        <w:top w:val="none" w:sz="0" w:space="0" w:color="auto"/>
        <w:left w:val="none" w:sz="0" w:space="0" w:color="auto"/>
        <w:bottom w:val="none" w:sz="0" w:space="0" w:color="auto"/>
        <w:right w:val="none" w:sz="0" w:space="0" w:color="auto"/>
      </w:divBdr>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ma4jo@yahoo.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ma4@ju.edu.j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KEWWX7CN5SVZ-3-738</_dlc_DocId>
    <_dlc_DocIdUrl xmlns="4c854669-c37d-4e1c-9895-ff9cd39da670">
      <Url>https://sites.ju.edu.jo/en/Pqmc/_layouts/DocIdRedir.aspx?ID=KEWWX7CN5SVZ-3-738</Url>
      <Description>KEWWX7CN5SVZ-3-738</Description>
    </_dlc_DocId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42706975ed103d32862a8217dd7b935">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10b8212ae2f44da0289c942a2039d378"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2.xml><?xml version="1.0" encoding="utf-8"?>
<ds:datastoreItem xmlns:ds="http://schemas.openxmlformats.org/officeDocument/2006/customXml" ds:itemID="{0AE0A203-1F52-4EBE-88C3-A522D464E6F8}">
  <ds:schemaRefs>
    <ds:schemaRef ds:uri="http://schemas.microsoft.com/office/2006/metadata/properties"/>
    <ds:schemaRef ds:uri="http://schemas.microsoft.com/office/infopath/2007/PartnerControls"/>
    <ds:schemaRef ds:uri="45804768-7f68-44ad-8493-733ff8c0415e"/>
  </ds:schemaRefs>
</ds:datastoreItem>
</file>

<file path=customXml/itemProps3.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4.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5.xml><?xml version="1.0" encoding="utf-8"?>
<ds:datastoreItem xmlns:ds="http://schemas.openxmlformats.org/officeDocument/2006/customXml" ds:itemID="{013A401C-052D-4388-A305-1E14D7309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1</TotalTime>
  <Pages>1</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Fuj</cp:lastModifiedBy>
  <cp:revision>3</cp:revision>
  <cp:lastPrinted>2015-03-23T11:23:00Z</cp:lastPrinted>
  <dcterms:created xsi:type="dcterms:W3CDTF">2018-03-01T07:34:00Z</dcterms:created>
  <dcterms:modified xsi:type="dcterms:W3CDTF">2018-03-01T07:34:00Z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KEWWX7CN5SVZ-3-738</vt:lpwstr>
  </property>
  <property fmtid="{D5CDD505-2E9C-101B-9397-08002B2CF9AE}" pid="3" name="_dlc_DocIdItemGuid">
    <vt:lpwstr>1346ed40-5a5a-4525-ba04-fa2ef287cb82</vt:lpwstr>
  </property>
  <property fmtid="{D5CDD505-2E9C-101B-9397-08002B2CF9AE}" pid="4" name="_dlc_DocIdUrl">
    <vt:lpwstr>https://sites.ju.edu.jo/en/Pqmc/_layouts/DocIdRedir.aspx?ID=KEWWX7CN5SVZ-3-738, KEWWX7CN5SVZ-3-738</vt:lpwstr>
  </property>
</Properties>
</file>