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D57E68" w:rsidRDefault="00D57E68" w:rsidP="00D57E68">
      <w:pPr>
        <w:autoSpaceDE w:val="0"/>
        <w:autoSpaceDN w:val="0"/>
        <w:bidi/>
        <w:adjustRightInd w:val="0"/>
        <w:rPr>
          <w:rFonts w:ascii="Cambria" w:hAnsi="Cambria" w:cs="Arial"/>
          <w:b/>
          <w:bCs/>
          <w:sz w:val="22"/>
          <w:szCs w:val="22"/>
          <w:rtl/>
          <w:lang w:val="en-US" w:bidi="ar-JO"/>
        </w:rPr>
      </w:pPr>
      <w:bookmarkStart w:id="0" w:name="_GoBack"/>
      <w:bookmarkEnd w:id="0"/>
      <w:permStart w:id="649293475" w:edGrp="everyone"/>
      <w:r w:rsidRPr="007E6D9F">
        <w:rPr>
          <w:noProof/>
          <w:lang w:val="en-US"/>
        </w:rPr>
        <w:drawing>
          <wp:inline distT="0" distB="0" distL="0" distR="0">
            <wp:extent cx="1300480" cy="1645920"/>
            <wp:effectExtent l="0" t="0" r="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5344" r="8397"/>
                    <a:stretch>
                      <a:fillRect/>
                    </a:stretch>
                  </pic:blipFill>
                  <pic:spPr bwMode="auto">
                    <a:xfrm>
                      <a:off x="0" y="0"/>
                      <a:ext cx="1300480" cy="1645920"/>
                    </a:xfrm>
                    <a:prstGeom prst="rect">
                      <a:avLst/>
                    </a:prstGeom>
                    <a:noFill/>
                    <a:ln>
                      <a:noFill/>
                    </a:ln>
                  </pic:spPr>
                </pic:pic>
              </a:graphicData>
            </a:graphic>
          </wp:inline>
        </w:drawing>
      </w:r>
    </w:p>
    <w:p w:rsidR="00F51120" w:rsidRPr="007E6D9F" w:rsidRDefault="00D57E68" w:rsidP="00D57E68">
      <w:pPr>
        <w:spacing w:line="480" w:lineRule="auto"/>
        <w:jc w:val="right"/>
        <w:rPr>
          <w:rFonts w:ascii="Cambria" w:hAnsi="Cambria" w:cs="Arial"/>
          <w:b/>
          <w:sz w:val="28"/>
          <w:szCs w:val="28"/>
          <w:lang w:val="en-US"/>
        </w:rPr>
      </w:pPr>
      <w:r>
        <w:rPr>
          <w:noProof/>
          <w:lang w:val="en-US"/>
        </w:rPr>
        <w:drawing>
          <wp:anchor distT="0" distB="0" distL="114300" distR="114300" simplePos="0" relativeHeight="251657216" behindDoc="1" locked="0" layoutInCell="1" allowOverlap="1">
            <wp:simplePos x="0" y="0"/>
            <wp:positionH relativeFrom="margin">
              <wp:posOffset>-180340</wp:posOffset>
            </wp:positionH>
            <wp:positionV relativeFrom="margin">
              <wp:posOffset>261620</wp:posOffset>
            </wp:positionV>
            <wp:extent cx="1905000" cy="981075"/>
            <wp:effectExtent l="0" t="0" r="0" b="0"/>
            <wp:wrapTight wrapText="bothSides">
              <wp:wrapPolygon edited="0">
                <wp:start x="2160" y="1258"/>
                <wp:lineTo x="1296" y="4194"/>
                <wp:lineTo x="1944" y="15518"/>
                <wp:lineTo x="4536" y="20551"/>
                <wp:lineTo x="4968" y="20551"/>
                <wp:lineTo x="6048" y="20551"/>
                <wp:lineTo x="10800" y="20551"/>
                <wp:lineTo x="20520" y="16777"/>
                <wp:lineTo x="20520" y="9647"/>
                <wp:lineTo x="17712" y="7969"/>
                <wp:lineTo x="9720" y="6711"/>
                <wp:lineTo x="9504" y="3775"/>
                <wp:lineTo x="8640" y="1258"/>
                <wp:lineTo x="2160" y="1258"/>
              </wp:wrapPolygon>
            </wp:wrapTigh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anchor>
        </w:drawing>
      </w:r>
    </w:p>
    <w:p w:rsidR="00F51120" w:rsidRPr="007E6D9F" w:rsidRDefault="00F51120" w:rsidP="00016899">
      <w:pPr>
        <w:spacing w:line="480" w:lineRule="auto"/>
        <w:jc w:val="center"/>
        <w:rPr>
          <w:rFonts w:ascii="Cambria" w:hAnsi="Cambria" w:cs="Arial"/>
          <w:b/>
          <w:sz w:val="28"/>
          <w:szCs w:val="28"/>
          <w:lang w:val="en-US"/>
        </w:rPr>
      </w:pPr>
    </w:p>
    <w:p w:rsidR="00F51120" w:rsidRPr="007E6D9F" w:rsidRDefault="00F51120" w:rsidP="00016899">
      <w:pPr>
        <w:spacing w:line="480" w:lineRule="auto"/>
        <w:jc w:val="center"/>
        <w:rPr>
          <w:sz w:val="40"/>
          <w:szCs w:val="40"/>
        </w:rPr>
      </w:pPr>
      <w:r w:rsidRPr="007E6D9F">
        <w:rPr>
          <w:rFonts w:ascii="Cambria" w:hAnsi="Cambria" w:cs="Arial"/>
          <w:b/>
          <w:sz w:val="40"/>
          <w:szCs w:val="40"/>
          <w:lang w:val="en-US"/>
        </w:rPr>
        <w:t>The University of Jordan</w:t>
      </w:r>
    </w:p>
    <w:p w:rsidR="00F90A9A" w:rsidRPr="00143573" w:rsidRDefault="009F4642" w:rsidP="00143573">
      <w:pPr>
        <w:spacing w:line="360" w:lineRule="auto"/>
        <w:jc w:val="center"/>
        <w:rPr>
          <w:rFonts w:ascii="Cambria" w:hAnsi="Cambria"/>
          <w:b/>
          <w:bCs/>
          <w:sz w:val="40"/>
          <w:szCs w:val="40"/>
        </w:rPr>
      </w:pPr>
      <w:r>
        <w:rPr>
          <w:noProof/>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821055</wp:posOffset>
                </wp:positionH>
                <wp:positionV relativeFrom="paragraph">
                  <wp:posOffset>2837815</wp:posOffset>
                </wp:positionV>
                <wp:extent cx="4552950" cy="906145"/>
                <wp:effectExtent l="57150" t="38100" r="95250" b="12255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90614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rsidR="00842688" w:rsidRPr="00B9546F" w:rsidRDefault="00842688" w:rsidP="00D821DA">
                            <w:pPr>
                              <w:rPr>
                                <w:rFonts w:asciiTheme="majorHAnsi" w:hAnsiTheme="majorHAnsi" w:cstheme="majorHAnsi"/>
                                <w:sz w:val="56"/>
                                <w:szCs w:val="56"/>
                                <w:u w:val="single"/>
                              </w:rPr>
                            </w:pPr>
                            <w:permStart w:id="1911029955" w:edGrp="everyone"/>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 xml:space="preserve">Name: </w:t>
                            </w:r>
                            <w:r w:rsidRPr="00B9546F">
                              <w:rPr>
                                <w:rFonts w:asciiTheme="minorHAnsi" w:hAnsiTheme="minorHAnsi" w:cstheme="majorHAnsi"/>
                                <w:b/>
                                <w:bCs/>
                                <w:sz w:val="56"/>
                                <w:szCs w:val="56"/>
                              </w:rPr>
                              <w:t>Advanced Leadership in Health Care</w:t>
                            </w:r>
                          </w:p>
                          <w:p w:rsidR="00842688" w:rsidRPr="00B9546F" w:rsidRDefault="00842688" w:rsidP="00A615E4">
                            <w:pPr>
                              <w:pStyle w:val="ps1Char"/>
                              <w:rPr>
                                <w:rFonts w:asciiTheme="majorHAnsi" w:hAnsiTheme="majorHAnsi" w:cstheme="majorHAnsi"/>
                                <w:sz w:val="56"/>
                                <w:szCs w:val="56"/>
                              </w:rP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ermEnd w:id="1911029955"/>
                          <w:p w:rsidR="00842688" w:rsidRPr="0002388B" w:rsidRDefault="00842688" w:rsidP="00A615E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4.65pt;margin-top:223.45pt;width:358.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" strokecolor="white" strokeweight="1pt">
                <v:fill color2="#999" focus="100%" type="gradient"/>
                <v:shadow on="t" color="#7f7f7f" opacity=".5" offset="1pt,.74833mm"/>
                <v:textbox>
                  <w:txbxContent>
                    <w:p w:rsidR="00842688" w:rsidRPr="00B9546F" w:rsidRDefault="00842688" w:rsidP="00D821DA">
                      <w:pPr>
                        <w:rPr>
                          <w:rFonts w:asciiTheme="majorHAnsi" w:hAnsiTheme="majorHAnsi" w:cstheme="majorHAnsi"/>
                          <w:sz w:val="56"/>
                          <w:szCs w:val="56"/>
                          <w:u w:val="single"/>
                        </w:rPr>
                      </w:pPr>
                      <w:permStart w:id="1911029955" w:edGrp="everyone"/>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 xml:space="preserve">Name: </w:t>
                      </w:r>
                      <w:r w:rsidRPr="00B9546F">
                        <w:rPr>
                          <w:rFonts w:asciiTheme="minorHAnsi" w:hAnsiTheme="minorHAnsi" w:cstheme="majorHAnsi"/>
                          <w:b/>
                          <w:bCs/>
                          <w:sz w:val="56"/>
                          <w:szCs w:val="56"/>
                        </w:rPr>
                        <w:t>Advanced Leadership in Health Care</w:t>
                      </w:r>
                    </w:p>
                    <w:p w:rsidR="00842688" w:rsidRPr="00B9546F" w:rsidRDefault="00842688" w:rsidP="00A615E4">
                      <w:pPr>
                        <w:pStyle w:val="ps1Char"/>
                        <w:rPr>
                          <w:rFonts w:asciiTheme="majorHAnsi" w:hAnsiTheme="majorHAnsi" w:cstheme="majorHAnsi"/>
                          <w:sz w:val="56"/>
                          <w:szCs w:val="56"/>
                        </w:rP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ermEnd w:id="1911029955"/>
                    <w:p w:rsidR="00842688" w:rsidRPr="0002388B" w:rsidRDefault="00842688" w:rsidP="00A615E4">
                      <w:pPr>
                        <w:pStyle w:val="ps1Char"/>
                      </w:pPr>
                    </w:p>
                  </w:txbxContent>
                </v:textbox>
              </v:shape>
            </w:pict>
          </mc:Fallback>
        </mc:AlternateContent>
      </w:r>
      <w:r w:rsidR="00F51120" w:rsidRPr="007E6D9F">
        <w:rPr>
          <w:rFonts w:ascii="Cambria" w:hAnsi="Cambria"/>
          <w:b/>
          <w:bCs/>
          <w:sz w:val="40"/>
          <w:szCs w:val="40"/>
        </w:rPr>
        <w:t>Accreditation &amp; Quality Assurance Center</w:t>
      </w:r>
      <w:r>
        <w:rPr>
          <w:noProof/>
          <w:sz w:val="32"/>
          <w:szCs w:val="32"/>
          <w:lang w:val="en-US"/>
        </w:rPr>
        <mc:AlternateContent>
          <mc:Choice Requires="wps">
            <w:drawing>
              <wp:anchor distT="0" distB="0" distL="114300" distR="114300" simplePos="0" relativeHeight="251656192" behindDoc="0" locked="0" layoutInCell="1" allowOverlap="1">
                <wp:simplePos x="0" y="0"/>
                <wp:positionH relativeFrom="column">
                  <wp:posOffset>1634490</wp:posOffset>
                </wp:positionH>
                <wp:positionV relativeFrom="paragraph">
                  <wp:posOffset>1741805</wp:posOffset>
                </wp:positionV>
                <wp:extent cx="3011805" cy="520065"/>
                <wp:effectExtent l="57150" t="38100" r="93345" b="1085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blurRad="63500" dist="29783" dir="3885598" algn="ctr" rotWithShape="0">
                            <a:srgbClr val="7F7F7F">
                              <a:alpha val="50000"/>
                            </a:srgbClr>
                          </a:outerShdw>
                        </a:effectLst>
                      </wps:spPr>
                      <wps:txbx>
                        <w:txbxContent>
                          <w:p w:rsidR="00842688" w:rsidRPr="0002388B" w:rsidRDefault="00842688" w:rsidP="00F51120">
                            <w:pPr>
                              <w:rPr>
                                <w:rFonts w:ascii="Cambria" w:hAnsi="Cambria" w:cs="Andalus"/>
                                <w:sz w:val="56"/>
                                <w:szCs w:val="56"/>
                                <w:u w:val="single"/>
                              </w:rPr>
                            </w:pPr>
                            <w:permStart w:id="1394485645" w:edGrp="everyone"/>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ermEnd w:id="1394485645"/>
                          <w:p w:rsidR="00842688" w:rsidRPr="0002388B" w:rsidRDefault="00842688" w:rsidP="00A615E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8.7pt;margin-top:137.15pt;width:237.15pt;height:4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" strokecolor="white" strokeweight="1pt">
                <v:fill color2="#999" focus="100%" type="gradient"/>
                <v:shadow on="t" color="#7f7f7f" opacity=".5" offset="1pt,.74833mm"/>
                <v:textbox>
                  <w:txbxContent>
                    <w:p w:rsidR="00842688" w:rsidRPr="0002388B" w:rsidRDefault="00842688" w:rsidP="00F51120">
                      <w:pPr>
                        <w:rPr>
                          <w:rFonts w:ascii="Cambria" w:hAnsi="Cambria" w:cs="Andalus"/>
                          <w:sz w:val="56"/>
                          <w:szCs w:val="56"/>
                          <w:u w:val="single"/>
                        </w:rPr>
                      </w:pPr>
                      <w:permStart w:id="1394485645" w:edGrp="everyone"/>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 w:rsidR="00842688" w:rsidRPr="0002388B" w:rsidRDefault="00842688" w:rsidP="00A615E4">
                      <w:pPr>
                        <w:pStyle w:val="ps1Char"/>
                      </w:pPr>
                    </w:p>
                    <w:permEnd w:id="1394485645"/>
                    <w:p w:rsidR="00842688" w:rsidRPr="0002388B" w:rsidRDefault="00842688" w:rsidP="00A615E4">
                      <w:pPr>
                        <w:pStyle w:val="ps1Char"/>
                      </w:pPr>
                    </w:p>
                  </w:txbxContent>
                </v:textbox>
              </v:shape>
            </w:pict>
          </mc:Fallback>
        </mc:AlternateContent>
      </w:r>
      <w:r w:rsidR="00F51120" w:rsidRPr="007E6D9F">
        <w:rPr>
          <w:rFonts w:ascii="Cambria" w:hAnsi="Cambria"/>
          <w:b/>
          <w:bCs/>
          <w:sz w:val="32"/>
          <w:szCs w:val="32"/>
        </w:rPr>
        <w:br w:type="page"/>
      </w:r>
    </w:p>
    <w:p w:rsidR="00952B9E" w:rsidRPr="007E6D9F" w:rsidRDefault="00952B9E" w:rsidP="000C01FC">
      <w:pPr>
        <w:spacing w:line="360" w:lineRule="auto"/>
        <w:rPr>
          <w:rFonts w:ascii="Cambria" w:hAnsi="Cambria"/>
          <w:b/>
          <w:sz w:val="22"/>
          <w:szCs w:val="22"/>
          <w:rtl/>
          <w:lang w:bidi="ar-JO"/>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7E6D9F" w:rsidRPr="007E6D9F" w:rsidTr="00E546E1">
        <w:trPr>
          <w:trHeight w:val="307"/>
        </w:trPr>
        <w:tc>
          <w:tcPr>
            <w:tcW w:w="576" w:type="dxa"/>
            <w:vAlign w:val="center"/>
          </w:tcPr>
          <w:p w:rsidR="00B143AC" w:rsidRPr="007E6D9F" w:rsidRDefault="00F51120" w:rsidP="0033559A">
            <w:pPr>
              <w:spacing w:before="40" w:after="40"/>
              <w:jc w:val="center"/>
              <w:rPr>
                <w:rFonts w:ascii="Cambria" w:hAnsi="Cambria" w:cs="Arial"/>
                <w:b/>
                <w:sz w:val="22"/>
                <w:szCs w:val="22"/>
              </w:rPr>
            </w:pPr>
            <w:r w:rsidRPr="007E6D9F">
              <w:rPr>
                <w:rFonts w:ascii="Cambria" w:hAnsi="Cambria"/>
                <w:b/>
                <w:bCs/>
                <w:sz w:val="22"/>
                <w:szCs w:val="22"/>
              </w:rPr>
              <w:br w:type="page"/>
            </w:r>
            <w:r w:rsidR="00B143AC" w:rsidRPr="007E6D9F">
              <w:rPr>
                <w:rFonts w:ascii="Cambria" w:hAnsi="Cambria" w:cs="Arial"/>
                <w:b/>
                <w:sz w:val="22"/>
                <w:szCs w:val="22"/>
              </w:rPr>
              <w:t>1</w:t>
            </w:r>
          </w:p>
        </w:tc>
        <w:tc>
          <w:tcPr>
            <w:tcW w:w="3366" w:type="dxa"/>
            <w:shd w:val="clear" w:color="auto" w:fill="D9D9D9"/>
            <w:vAlign w:val="center"/>
          </w:tcPr>
          <w:p w:rsidR="00B143AC" w:rsidRPr="007E6D9F" w:rsidRDefault="00047D5D" w:rsidP="00824627">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 xml:space="preserve">Course </w:t>
            </w:r>
            <w:r w:rsidR="00824627" w:rsidRPr="007E6D9F">
              <w:rPr>
                <w:rFonts w:ascii="Cambria" w:hAnsi="Cambria"/>
                <w:b w:val="0"/>
                <w:bCs w:val="0"/>
                <w:sz w:val="22"/>
                <w:szCs w:val="22"/>
              </w:rPr>
              <w:t>t</w:t>
            </w:r>
            <w:r w:rsidRPr="007E6D9F">
              <w:rPr>
                <w:rFonts w:ascii="Cambria" w:hAnsi="Cambria"/>
                <w:b w:val="0"/>
                <w:bCs w:val="0"/>
                <w:sz w:val="22"/>
                <w:szCs w:val="22"/>
              </w:rPr>
              <w:t>itle</w:t>
            </w:r>
          </w:p>
        </w:tc>
        <w:tc>
          <w:tcPr>
            <w:tcW w:w="6138" w:type="dxa"/>
          </w:tcPr>
          <w:p w:rsidR="00B143AC" w:rsidRPr="00866C8F" w:rsidRDefault="004A52E1" w:rsidP="00A615E4">
            <w:pPr>
              <w:pStyle w:val="ps1Char"/>
              <w:rPr>
                <w:lang w:val="en-US"/>
              </w:rPr>
            </w:pPr>
            <w:r w:rsidRPr="00866C8F">
              <w:t>Advanced Leadership in Health Care</w:t>
            </w:r>
          </w:p>
        </w:tc>
      </w:tr>
      <w:tr w:rsidR="007E6D9F" w:rsidRPr="007E6D9F" w:rsidTr="00E546E1">
        <w:trPr>
          <w:trHeight w:val="307"/>
        </w:trPr>
        <w:tc>
          <w:tcPr>
            <w:tcW w:w="576" w:type="dxa"/>
            <w:vAlign w:val="center"/>
          </w:tcPr>
          <w:p w:rsidR="00B143AC" w:rsidRPr="007E6D9F" w:rsidRDefault="00B143AC" w:rsidP="0033559A">
            <w:pPr>
              <w:spacing w:before="40" w:after="40"/>
              <w:jc w:val="center"/>
              <w:rPr>
                <w:rFonts w:ascii="Cambria" w:hAnsi="Cambria" w:cs="Arial"/>
                <w:b/>
                <w:sz w:val="22"/>
                <w:szCs w:val="22"/>
              </w:rPr>
            </w:pPr>
            <w:r w:rsidRPr="007E6D9F">
              <w:rPr>
                <w:rFonts w:ascii="Cambria" w:hAnsi="Cambria" w:cs="Arial"/>
                <w:b/>
                <w:sz w:val="22"/>
                <w:szCs w:val="22"/>
              </w:rPr>
              <w:t>2</w:t>
            </w:r>
          </w:p>
        </w:tc>
        <w:tc>
          <w:tcPr>
            <w:tcW w:w="3366" w:type="dxa"/>
            <w:shd w:val="clear" w:color="auto" w:fill="D9D9D9"/>
            <w:vAlign w:val="center"/>
          </w:tcPr>
          <w:p w:rsidR="00B143AC" w:rsidRPr="007E6D9F" w:rsidRDefault="00F51120" w:rsidP="00CC4F1F">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 xml:space="preserve">Course </w:t>
            </w:r>
            <w:r w:rsidR="00824627" w:rsidRPr="007E6D9F">
              <w:rPr>
                <w:rFonts w:ascii="Cambria" w:hAnsi="Cambria"/>
                <w:b w:val="0"/>
                <w:bCs w:val="0"/>
                <w:sz w:val="22"/>
                <w:szCs w:val="22"/>
              </w:rPr>
              <w:t>n</w:t>
            </w:r>
            <w:r w:rsidR="00047D5D" w:rsidRPr="007E6D9F">
              <w:rPr>
                <w:rFonts w:ascii="Cambria" w:hAnsi="Cambria"/>
                <w:b w:val="0"/>
                <w:bCs w:val="0"/>
                <w:sz w:val="22"/>
                <w:szCs w:val="22"/>
              </w:rPr>
              <w:t>umber</w:t>
            </w:r>
          </w:p>
        </w:tc>
        <w:tc>
          <w:tcPr>
            <w:tcW w:w="6138" w:type="dxa"/>
          </w:tcPr>
          <w:p w:rsidR="00B143AC" w:rsidRPr="00866C8F" w:rsidRDefault="004A52E1" w:rsidP="00A615E4">
            <w:pPr>
              <w:pStyle w:val="ps1Char"/>
            </w:pPr>
            <w:r w:rsidRPr="00866C8F">
              <w:t>0701925</w:t>
            </w:r>
          </w:p>
        </w:tc>
      </w:tr>
      <w:tr w:rsidR="007E6D9F" w:rsidRPr="007E6D9F" w:rsidTr="00E546E1">
        <w:trPr>
          <w:trHeight w:val="307"/>
        </w:trPr>
        <w:tc>
          <w:tcPr>
            <w:tcW w:w="576" w:type="dxa"/>
            <w:vMerge w:val="restart"/>
            <w:vAlign w:val="center"/>
          </w:tcPr>
          <w:p w:rsidR="00172634" w:rsidRPr="007E6D9F" w:rsidRDefault="00172634" w:rsidP="00172634">
            <w:pPr>
              <w:spacing w:before="40" w:after="40"/>
              <w:jc w:val="center"/>
              <w:rPr>
                <w:rFonts w:ascii="Cambria" w:hAnsi="Cambria" w:cs="Arial"/>
                <w:b/>
                <w:sz w:val="22"/>
                <w:szCs w:val="22"/>
              </w:rPr>
            </w:pPr>
            <w:r w:rsidRPr="007E6D9F">
              <w:rPr>
                <w:rFonts w:ascii="Cambria" w:hAnsi="Cambria" w:cs="Arial"/>
                <w:b/>
                <w:sz w:val="22"/>
                <w:szCs w:val="22"/>
              </w:rPr>
              <w:t>3</w:t>
            </w:r>
          </w:p>
        </w:tc>
        <w:tc>
          <w:tcPr>
            <w:tcW w:w="3366" w:type="dxa"/>
            <w:shd w:val="clear" w:color="auto" w:fill="D9D9D9"/>
          </w:tcPr>
          <w:p w:rsidR="00172634" w:rsidRPr="007E6D9F" w:rsidRDefault="00172634" w:rsidP="00A615E4">
            <w:pPr>
              <w:pStyle w:val="ps1Char"/>
            </w:pPr>
            <w:r w:rsidRPr="007E6D9F">
              <w:t>Credit hours (theory, practical)</w:t>
            </w:r>
          </w:p>
        </w:tc>
        <w:tc>
          <w:tcPr>
            <w:tcW w:w="6138" w:type="dxa"/>
          </w:tcPr>
          <w:p w:rsidR="00172634" w:rsidRPr="00866C8F" w:rsidRDefault="004A52E1" w:rsidP="00A615E4">
            <w:pPr>
              <w:pStyle w:val="ps1Char"/>
            </w:pPr>
            <w:r w:rsidRPr="00866C8F">
              <w:t>3 credit hours</w:t>
            </w:r>
          </w:p>
        </w:tc>
      </w:tr>
      <w:tr w:rsidR="007E6D9F" w:rsidRPr="007E6D9F" w:rsidTr="00E546E1">
        <w:trPr>
          <w:trHeight w:val="307"/>
        </w:trPr>
        <w:tc>
          <w:tcPr>
            <w:tcW w:w="576" w:type="dxa"/>
            <w:vMerge/>
            <w:vAlign w:val="center"/>
          </w:tcPr>
          <w:p w:rsidR="00172634" w:rsidRPr="007E6D9F" w:rsidRDefault="00172634" w:rsidP="0033559A">
            <w:pPr>
              <w:spacing w:before="40" w:after="40"/>
              <w:jc w:val="center"/>
              <w:rPr>
                <w:rFonts w:ascii="Cambria" w:hAnsi="Cambria" w:cs="Arial"/>
                <w:b/>
                <w:sz w:val="22"/>
                <w:szCs w:val="22"/>
              </w:rPr>
            </w:pPr>
          </w:p>
        </w:tc>
        <w:tc>
          <w:tcPr>
            <w:tcW w:w="3366" w:type="dxa"/>
            <w:shd w:val="clear" w:color="auto" w:fill="D9D9D9"/>
          </w:tcPr>
          <w:p w:rsidR="00172634" w:rsidRPr="007E6D9F" w:rsidRDefault="00172634" w:rsidP="00A615E4">
            <w:pPr>
              <w:pStyle w:val="ps1Char"/>
            </w:pPr>
            <w:r w:rsidRPr="007E6D9F">
              <w:t>Contact hours (theory, practical)</w:t>
            </w:r>
          </w:p>
        </w:tc>
        <w:tc>
          <w:tcPr>
            <w:tcW w:w="6138" w:type="dxa"/>
          </w:tcPr>
          <w:p w:rsidR="00172634" w:rsidRPr="00866C8F" w:rsidRDefault="004A52E1" w:rsidP="00A615E4">
            <w:pPr>
              <w:pStyle w:val="ps1Char"/>
            </w:pPr>
            <w:r w:rsidRPr="00866C8F">
              <w:t>3 contact hours</w:t>
            </w:r>
          </w:p>
        </w:tc>
      </w:tr>
      <w:tr w:rsidR="007E6D9F" w:rsidRPr="007E6D9F" w:rsidTr="00E546E1">
        <w:trPr>
          <w:trHeight w:val="307"/>
        </w:trPr>
        <w:tc>
          <w:tcPr>
            <w:tcW w:w="576" w:type="dxa"/>
            <w:vAlign w:val="center"/>
          </w:tcPr>
          <w:p w:rsidR="009210E8" w:rsidRPr="007E6D9F" w:rsidRDefault="009210E8" w:rsidP="0033559A">
            <w:pPr>
              <w:spacing w:before="40" w:after="40"/>
              <w:jc w:val="center"/>
              <w:rPr>
                <w:rFonts w:ascii="Cambria" w:hAnsi="Cambria" w:cs="Arial"/>
                <w:b/>
                <w:sz w:val="22"/>
                <w:szCs w:val="22"/>
              </w:rPr>
            </w:pPr>
            <w:r w:rsidRPr="007E6D9F">
              <w:rPr>
                <w:rFonts w:ascii="Cambria" w:hAnsi="Cambria" w:cs="Arial"/>
                <w:b/>
                <w:sz w:val="22"/>
                <w:szCs w:val="22"/>
              </w:rPr>
              <w:t xml:space="preserve">4. </w:t>
            </w:r>
          </w:p>
        </w:tc>
        <w:tc>
          <w:tcPr>
            <w:tcW w:w="3366" w:type="dxa"/>
            <w:shd w:val="clear" w:color="auto" w:fill="D9D9D9"/>
          </w:tcPr>
          <w:p w:rsidR="009210E8" w:rsidRPr="00797290" w:rsidRDefault="009210E8" w:rsidP="005A56E7">
            <w:pPr>
              <w:pStyle w:val="ps2"/>
              <w:spacing w:before="120" w:after="120" w:line="240" w:lineRule="auto"/>
              <w:rPr>
                <w:rFonts w:ascii="Cambria" w:hAnsi="Cambria"/>
                <w:b w:val="0"/>
                <w:bCs w:val="0"/>
                <w:sz w:val="22"/>
                <w:szCs w:val="22"/>
              </w:rPr>
            </w:pPr>
            <w:r w:rsidRPr="00797290">
              <w:rPr>
                <w:rFonts w:ascii="Cambria" w:hAnsi="Cambria"/>
                <w:b w:val="0"/>
                <w:bCs w:val="0"/>
                <w:sz w:val="22"/>
                <w:szCs w:val="22"/>
              </w:rPr>
              <w:t xml:space="preserve">Class </w:t>
            </w:r>
            <w:r w:rsidR="00014B83" w:rsidRPr="00797290">
              <w:rPr>
                <w:rFonts w:ascii="Cambria" w:hAnsi="Cambria"/>
                <w:b w:val="0"/>
                <w:bCs w:val="0"/>
                <w:sz w:val="22"/>
                <w:szCs w:val="22"/>
              </w:rPr>
              <w:t>r</w:t>
            </w:r>
            <w:r w:rsidRPr="00797290">
              <w:rPr>
                <w:rFonts w:ascii="Cambria" w:hAnsi="Cambria"/>
                <w:b w:val="0"/>
                <w:bCs w:val="0"/>
                <w:sz w:val="22"/>
                <w:szCs w:val="22"/>
              </w:rPr>
              <w:t>oom:</w:t>
            </w:r>
          </w:p>
        </w:tc>
        <w:tc>
          <w:tcPr>
            <w:tcW w:w="6138" w:type="dxa"/>
          </w:tcPr>
          <w:p w:rsidR="009210E8" w:rsidRPr="00866C8F" w:rsidRDefault="00866C8F" w:rsidP="00A615E4">
            <w:pPr>
              <w:pStyle w:val="ps1Char"/>
            </w:pPr>
            <w:r w:rsidRPr="00866C8F">
              <w:t>Nursing School Room</w:t>
            </w:r>
          </w:p>
        </w:tc>
      </w:tr>
      <w:tr w:rsidR="007E6D9F" w:rsidRPr="007E6D9F" w:rsidTr="00E546E1">
        <w:trPr>
          <w:trHeight w:val="307"/>
        </w:trPr>
        <w:tc>
          <w:tcPr>
            <w:tcW w:w="576" w:type="dxa"/>
            <w:vAlign w:val="center"/>
          </w:tcPr>
          <w:p w:rsidR="00047D5D" w:rsidRPr="007E6D9F" w:rsidRDefault="00047D5D" w:rsidP="0033559A">
            <w:pPr>
              <w:spacing w:before="40" w:after="40"/>
              <w:jc w:val="center"/>
              <w:rPr>
                <w:rFonts w:ascii="Cambria" w:hAnsi="Cambria" w:cs="Arial"/>
                <w:b/>
                <w:sz w:val="22"/>
                <w:szCs w:val="22"/>
              </w:rPr>
            </w:pPr>
            <w:r w:rsidRPr="007E6D9F">
              <w:rPr>
                <w:rFonts w:ascii="Cambria" w:hAnsi="Cambria" w:cs="Arial"/>
                <w:b/>
                <w:sz w:val="22"/>
                <w:szCs w:val="22"/>
              </w:rPr>
              <w:t>4</w:t>
            </w:r>
          </w:p>
        </w:tc>
        <w:tc>
          <w:tcPr>
            <w:tcW w:w="3366" w:type="dxa"/>
            <w:shd w:val="clear" w:color="auto" w:fill="D9D9D9"/>
            <w:vAlign w:val="center"/>
          </w:tcPr>
          <w:p w:rsidR="00047D5D" w:rsidRPr="007E6D9F" w:rsidRDefault="00047D5D" w:rsidP="00824627">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Prerequisites/</w:t>
            </w:r>
            <w:r w:rsidR="00824627" w:rsidRPr="007E6D9F">
              <w:rPr>
                <w:rFonts w:ascii="Cambria" w:hAnsi="Cambria"/>
                <w:b w:val="0"/>
                <w:bCs w:val="0"/>
                <w:sz w:val="22"/>
                <w:szCs w:val="22"/>
              </w:rPr>
              <w:t>c</w:t>
            </w:r>
            <w:r w:rsidRPr="007E6D9F">
              <w:rPr>
                <w:rFonts w:ascii="Cambria" w:hAnsi="Cambria"/>
                <w:b w:val="0"/>
                <w:bCs w:val="0"/>
                <w:sz w:val="22"/>
                <w:szCs w:val="22"/>
              </w:rPr>
              <w:t>o</w:t>
            </w:r>
            <w:r w:rsidR="00F12514" w:rsidRPr="007E6D9F">
              <w:rPr>
                <w:rFonts w:ascii="Cambria" w:hAnsi="Cambria"/>
                <w:b w:val="0"/>
                <w:bCs w:val="0"/>
                <w:sz w:val="22"/>
                <w:szCs w:val="22"/>
              </w:rPr>
              <w:t>-</w:t>
            </w:r>
            <w:r w:rsidRPr="007E6D9F">
              <w:rPr>
                <w:rFonts w:ascii="Cambria" w:hAnsi="Cambria"/>
                <w:b w:val="0"/>
                <w:bCs w:val="0"/>
                <w:sz w:val="22"/>
                <w:szCs w:val="22"/>
              </w:rPr>
              <w:t>requisites</w:t>
            </w:r>
          </w:p>
        </w:tc>
        <w:tc>
          <w:tcPr>
            <w:tcW w:w="6138" w:type="dxa"/>
          </w:tcPr>
          <w:p w:rsidR="00047D5D" w:rsidRPr="00866C8F" w:rsidRDefault="00866C8F" w:rsidP="00A615E4">
            <w:pPr>
              <w:pStyle w:val="ps1Char"/>
            </w:pPr>
            <w:r w:rsidRPr="00866C8F">
              <w:t>---</w:t>
            </w:r>
          </w:p>
        </w:tc>
      </w:tr>
      <w:tr w:rsidR="007E6D9F" w:rsidRPr="007E6D9F" w:rsidTr="00E546E1">
        <w:trPr>
          <w:trHeight w:val="307"/>
        </w:trPr>
        <w:tc>
          <w:tcPr>
            <w:tcW w:w="576" w:type="dxa"/>
            <w:vAlign w:val="center"/>
          </w:tcPr>
          <w:p w:rsidR="00047D5D" w:rsidRPr="007E6D9F" w:rsidRDefault="00047D5D" w:rsidP="0033559A">
            <w:pPr>
              <w:spacing w:before="40" w:after="40"/>
              <w:jc w:val="center"/>
              <w:rPr>
                <w:rFonts w:ascii="Cambria" w:hAnsi="Cambria" w:cs="Arial"/>
                <w:b/>
                <w:sz w:val="22"/>
                <w:szCs w:val="22"/>
              </w:rPr>
            </w:pPr>
            <w:r w:rsidRPr="007E6D9F">
              <w:rPr>
                <w:rFonts w:ascii="Cambria" w:hAnsi="Cambria" w:cs="Arial"/>
                <w:b/>
                <w:sz w:val="22"/>
                <w:szCs w:val="22"/>
              </w:rPr>
              <w:t>5</w:t>
            </w:r>
          </w:p>
        </w:tc>
        <w:tc>
          <w:tcPr>
            <w:tcW w:w="3366" w:type="dxa"/>
            <w:shd w:val="clear" w:color="auto" w:fill="D9D9D9"/>
            <w:vAlign w:val="center"/>
          </w:tcPr>
          <w:p w:rsidR="00047D5D" w:rsidRPr="007E6D9F" w:rsidRDefault="00047D5D" w:rsidP="00824627">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Program</w:t>
            </w:r>
            <w:r w:rsidR="00866C8F">
              <w:rPr>
                <w:rFonts w:ascii="Cambria" w:hAnsi="Cambria"/>
                <w:b w:val="0"/>
                <w:bCs w:val="0"/>
                <w:sz w:val="22"/>
                <w:szCs w:val="22"/>
              </w:rPr>
              <w:t xml:space="preserve"> </w:t>
            </w:r>
            <w:r w:rsidR="00824627" w:rsidRPr="007E6D9F">
              <w:rPr>
                <w:rFonts w:ascii="Cambria" w:hAnsi="Cambria"/>
                <w:b w:val="0"/>
                <w:bCs w:val="0"/>
                <w:sz w:val="22"/>
                <w:szCs w:val="22"/>
              </w:rPr>
              <w:t>t</w:t>
            </w:r>
            <w:r w:rsidRPr="007E6D9F">
              <w:rPr>
                <w:rFonts w:ascii="Cambria" w:hAnsi="Cambria"/>
                <w:b w:val="0"/>
                <w:bCs w:val="0"/>
                <w:sz w:val="22"/>
                <w:szCs w:val="22"/>
              </w:rPr>
              <w:t>itle</w:t>
            </w:r>
          </w:p>
        </w:tc>
        <w:tc>
          <w:tcPr>
            <w:tcW w:w="6138" w:type="dxa"/>
          </w:tcPr>
          <w:p w:rsidR="00047D5D" w:rsidRPr="00866C8F" w:rsidRDefault="00866C8F" w:rsidP="00A615E4">
            <w:pPr>
              <w:pStyle w:val="ps1Char"/>
            </w:pPr>
            <w:r w:rsidRPr="00866C8F">
              <w:t>Doctor of Philosophy in Nursing</w:t>
            </w:r>
          </w:p>
        </w:tc>
      </w:tr>
      <w:tr w:rsidR="007E6D9F" w:rsidRPr="007E6D9F" w:rsidTr="00E546E1">
        <w:trPr>
          <w:trHeight w:val="307"/>
        </w:trPr>
        <w:tc>
          <w:tcPr>
            <w:tcW w:w="576" w:type="dxa"/>
            <w:vAlign w:val="center"/>
          </w:tcPr>
          <w:p w:rsidR="00047D5D" w:rsidRPr="007E6D9F" w:rsidRDefault="00047D5D" w:rsidP="0033559A">
            <w:pPr>
              <w:spacing w:before="40" w:after="40"/>
              <w:jc w:val="center"/>
              <w:rPr>
                <w:rFonts w:ascii="Cambria" w:hAnsi="Cambria" w:cs="Arial"/>
                <w:b/>
                <w:sz w:val="22"/>
                <w:szCs w:val="22"/>
              </w:rPr>
            </w:pPr>
            <w:r w:rsidRPr="007E6D9F">
              <w:rPr>
                <w:rFonts w:ascii="Cambria" w:hAnsi="Cambria" w:cs="Arial"/>
                <w:b/>
                <w:sz w:val="22"/>
                <w:szCs w:val="22"/>
              </w:rPr>
              <w:t>6</w:t>
            </w:r>
          </w:p>
        </w:tc>
        <w:tc>
          <w:tcPr>
            <w:tcW w:w="3366" w:type="dxa"/>
            <w:shd w:val="clear" w:color="auto" w:fill="D9D9D9"/>
            <w:vAlign w:val="center"/>
          </w:tcPr>
          <w:p w:rsidR="00047D5D" w:rsidRPr="007E6D9F" w:rsidRDefault="00047D5D" w:rsidP="00824627">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Program</w:t>
            </w:r>
            <w:r w:rsidR="00866C8F">
              <w:rPr>
                <w:rFonts w:ascii="Cambria" w:hAnsi="Cambria"/>
                <w:b w:val="0"/>
                <w:bCs w:val="0"/>
                <w:sz w:val="22"/>
                <w:szCs w:val="22"/>
              </w:rPr>
              <w:t xml:space="preserve"> </w:t>
            </w:r>
            <w:r w:rsidR="00824627" w:rsidRPr="007E6D9F">
              <w:rPr>
                <w:rFonts w:ascii="Cambria" w:hAnsi="Cambria"/>
                <w:b w:val="0"/>
                <w:bCs w:val="0"/>
                <w:sz w:val="22"/>
                <w:szCs w:val="22"/>
              </w:rPr>
              <w:t>c</w:t>
            </w:r>
            <w:r w:rsidRPr="007E6D9F">
              <w:rPr>
                <w:rFonts w:ascii="Cambria" w:hAnsi="Cambria"/>
                <w:b w:val="0"/>
                <w:bCs w:val="0"/>
                <w:sz w:val="22"/>
                <w:szCs w:val="22"/>
              </w:rPr>
              <w:t>ode</w:t>
            </w:r>
          </w:p>
        </w:tc>
        <w:tc>
          <w:tcPr>
            <w:tcW w:w="6138" w:type="dxa"/>
          </w:tcPr>
          <w:p w:rsidR="00047D5D" w:rsidRPr="007E6D9F" w:rsidRDefault="00A615E4" w:rsidP="00A615E4">
            <w:pPr>
              <w:pStyle w:val="ps1Char"/>
            </w:pPr>
            <w:r>
              <w:t>---</w:t>
            </w:r>
          </w:p>
        </w:tc>
      </w:tr>
      <w:tr w:rsidR="00A615E4" w:rsidRPr="007E6D9F" w:rsidTr="00E546E1">
        <w:trPr>
          <w:trHeight w:val="307"/>
        </w:trPr>
        <w:tc>
          <w:tcPr>
            <w:tcW w:w="576" w:type="dxa"/>
            <w:vAlign w:val="center"/>
          </w:tcPr>
          <w:p w:rsidR="00A615E4" w:rsidRPr="007E6D9F" w:rsidRDefault="00A615E4" w:rsidP="0033559A">
            <w:pPr>
              <w:spacing w:before="40" w:after="40"/>
              <w:jc w:val="center"/>
              <w:rPr>
                <w:rFonts w:ascii="Cambria" w:hAnsi="Cambria" w:cs="Arial"/>
                <w:b/>
                <w:sz w:val="22"/>
                <w:szCs w:val="22"/>
              </w:rPr>
            </w:pPr>
            <w:r w:rsidRPr="007E6D9F">
              <w:rPr>
                <w:rFonts w:ascii="Cambria" w:hAnsi="Cambria" w:cs="Arial"/>
                <w:b/>
                <w:sz w:val="22"/>
                <w:szCs w:val="22"/>
              </w:rPr>
              <w:t>7</w:t>
            </w:r>
          </w:p>
        </w:tc>
        <w:tc>
          <w:tcPr>
            <w:tcW w:w="3366" w:type="dxa"/>
            <w:shd w:val="clear" w:color="auto" w:fill="D9D9D9"/>
            <w:vAlign w:val="center"/>
          </w:tcPr>
          <w:p w:rsidR="00A615E4" w:rsidRPr="007E6D9F" w:rsidRDefault="00A615E4" w:rsidP="00824627">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Awarding institution</w:t>
            </w:r>
          </w:p>
        </w:tc>
        <w:tc>
          <w:tcPr>
            <w:tcW w:w="6138" w:type="dxa"/>
          </w:tcPr>
          <w:p w:rsidR="00A615E4" w:rsidRPr="0072003B" w:rsidRDefault="00A615E4" w:rsidP="00A615E4">
            <w:pPr>
              <w:pStyle w:val="ps1Char"/>
            </w:pPr>
            <w:r w:rsidRPr="0072003B">
              <w:t>The University of Jordan</w:t>
            </w:r>
          </w:p>
        </w:tc>
      </w:tr>
      <w:tr w:rsidR="00A615E4" w:rsidRPr="007E6D9F" w:rsidTr="00E546E1">
        <w:trPr>
          <w:trHeight w:val="307"/>
        </w:trPr>
        <w:tc>
          <w:tcPr>
            <w:tcW w:w="576" w:type="dxa"/>
            <w:vAlign w:val="center"/>
          </w:tcPr>
          <w:p w:rsidR="00A615E4" w:rsidRPr="007E6D9F" w:rsidRDefault="00A615E4" w:rsidP="0033559A">
            <w:pPr>
              <w:spacing w:before="40" w:after="40"/>
              <w:jc w:val="center"/>
              <w:rPr>
                <w:rFonts w:ascii="Cambria" w:hAnsi="Cambria" w:cs="Arial"/>
                <w:b/>
                <w:sz w:val="22"/>
                <w:szCs w:val="22"/>
              </w:rPr>
            </w:pPr>
            <w:r w:rsidRPr="007E6D9F">
              <w:rPr>
                <w:rFonts w:ascii="Cambria" w:hAnsi="Cambria" w:cs="Arial"/>
                <w:b/>
                <w:sz w:val="22"/>
                <w:szCs w:val="22"/>
              </w:rPr>
              <w:t>8</w:t>
            </w:r>
          </w:p>
        </w:tc>
        <w:tc>
          <w:tcPr>
            <w:tcW w:w="3366" w:type="dxa"/>
            <w:shd w:val="clear" w:color="auto" w:fill="D9D9D9"/>
            <w:vAlign w:val="center"/>
          </w:tcPr>
          <w:p w:rsidR="00A615E4" w:rsidRPr="007E6D9F" w:rsidRDefault="00A615E4" w:rsidP="00F57F5A">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School</w:t>
            </w:r>
          </w:p>
        </w:tc>
        <w:tc>
          <w:tcPr>
            <w:tcW w:w="6138" w:type="dxa"/>
          </w:tcPr>
          <w:p w:rsidR="00A615E4" w:rsidRPr="0072003B" w:rsidRDefault="00A615E4" w:rsidP="00A615E4">
            <w:pPr>
              <w:pStyle w:val="ps1Char"/>
            </w:pPr>
            <w:r w:rsidRPr="0072003B">
              <w:t>School of Nursing</w:t>
            </w:r>
          </w:p>
        </w:tc>
      </w:tr>
      <w:tr w:rsidR="00A615E4" w:rsidRPr="007E6D9F" w:rsidTr="00E546E1">
        <w:trPr>
          <w:trHeight w:val="307"/>
        </w:trPr>
        <w:tc>
          <w:tcPr>
            <w:tcW w:w="576" w:type="dxa"/>
            <w:vAlign w:val="center"/>
          </w:tcPr>
          <w:p w:rsidR="00A615E4" w:rsidRPr="007E6D9F" w:rsidRDefault="00A615E4" w:rsidP="0033559A">
            <w:pPr>
              <w:spacing w:before="40" w:after="40"/>
              <w:jc w:val="center"/>
              <w:rPr>
                <w:rFonts w:ascii="Cambria" w:hAnsi="Cambria" w:cs="Arial"/>
                <w:b/>
                <w:sz w:val="22"/>
                <w:szCs w:val="22"/>
              </w:rPr>
            </w:pPr>
            <w:r w:rsidRPr="007E6D9F">
              <w:rPr>
                <w:rFonts w:ascii="Cambria" w:hAnsi="Cambria" w:cs="Arial"/>
                <w:b/>
                <w:sz w:val="22"/>
                <w:szCs w:val="22"/>
              </w:rPr>
              <w:t>9</w:t>
            </w:r>
          </w:p>
        </w:tc>
        <w:tc>
          <w:tcPr>
            <w:tcW w:w="3366" w:type="dxa"/>
            <w:shd w:val="clear" w:color="auto" w:fill="D9D9D9"/>
            <w:vAlign w:val="center"/>
          </w:tcPr>
          <w:p w:rsidR="00A615E4" w:rsidRPr="007E6D9F" w:rsidRDefault="00A615E4" w:rsidP="00F57F5A">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Department</w:t>
            </w:r>
          </w:p>
        </w:tc>
        <w:tc>
          <w:tcPr>
            <w:tcW w:w="6138" w:type="dxa"/>
          </w:tcPr>
          <w:p w:rsidR="00A615E4" w:rsidRPr="0072003B" w:rsidRDefault="00A615E4" w:rsidP="00A615E4">
            <w:pPr>
              <w:pStyle w:val="ps1Char"/>
            </w:pPr>
            <w:r w:rsidRPr="0072003B">
              <w:t>Community Health Nursing</w:t>
            </w:r>
          </w:p>
        </w:tc>
      </w:tr>
      <w:tr w:rsidR="007E6D9F" w:rsidRPr="007E6D9F" w:rsidTr="00E546E1">
        <w:trPr>
          <w:trHeight w:val="399"/>
        </w:trPr>
        <w:tc>
          <w:tcPr>
            <w:tcW w:w="576" w:type="dxa"/>
            <w:vAlign w:val="center"/>
          </w:tcPr>
          <w:p w:rsidR="00671D3D" w:rsidRPr="007E6D9F" w:rsidRDefault="00671D3D" w:rsidP="0033559A">
            <w:pPr>
              <w:spacing w:before="40" w:after="40"/>
              <w:jc w:val="center"/>
              <w:rPr>
                <w:rFonts w:ascii="Cambria" w:hAnsi="Cambria" w:cs="Arial"/>
                <w:b/>
                <w:sz w:val="22"/>
                <w:szCs w:val="22"/>
              </w:rPr>
            </w:pPr>
            <w:r w:rsidRPr="007E6D9F">
              <w:rPr>
                <w:rFonts w:ascii="Cambria" w:hAnsi="Cambria" w:cs="Arial"/>
                <w:b/>
                <w:sz w:val="22"/>
                <w:szCs w:val="22"/>
              </w:rPr>
              <w:t>10</w:t>
            </w:r>
          </w:p>
        </w:tc>
        <w:tc>
          <w:tcPr>
            <w:tcW w:w="3366" w:type="dxa"/>
            <w:shd w:val="clear" w:color="auto" w:fill="D9D9D9"/>
            <w:vAlign w:val="center"/>
          </w:tcPr>
          <w:p w:rsidR="00671D3D" w:rsidRPr="007E6D9F" w:rsidRDefault="00671D3D" w:rsidP="00172634">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 xml:space="preserve">Level of </w:t>
            </w:r>
            <w:r w:rsidR="00172634" w:rsidRPr="007E6D9F">
              <w:rPr>
                <w:rFonts w:ascii="Cambria" w:hAnsi="Cambria"/>
                <w:b w:val="0"/>
                <w:bCs w:val="0"/>
                <w:sz w:val="22"/>
                <w:szCs w:val="22"/>
              </w:rPr>
              <w:t>c</w:t>
            </w:r>
            <w:r w:rsidR="00D75241" w:rsidRPr="007E6D9F">
              <w:rPr>
                <w:rFonts w:ascii="Cambria" w:hAnsi="Cambria"/>
                <w:b w:val="0"/>
                <w:bCs w:val="0"/>
                <w:sz w:val="22"/>
                <w:szCs w:val="22"/>
              </w:rPr>
              <w:t xml:space="preserve">ourse </w:t>
            </w:r>
          </w:p>
        </w:tc>
        <w:tc>
          <w:tcPr>
            <w:tcW w:w="6138" w:type="dxa"/>
          </w:tcPr>
          <w:p w:rsidR="00671D3D" w:rsidRPr="007E6D9F" w:rsidRDefault="00A615E4" w:rsidP="00A615E4">
            <w:pPr>
              <w:pStyle w:val="ps1Char"/>
            </w:pPr>
            <w:r>
              <w:t>---</w:t>
            </w:r>
          </w:p>
        </w:tc>
      </w:tr>
      <w:tr w:rsidR="007E6D9F" w:rsidRPr="007E6D9F" w:rsidTr="00E546E1">
        <w:trPr>
          <w:trHeight w:val="307"/>
        </w:trPr>
        <w:tc>
          <w:tcPr>
            <w:tcW w:w="576" w:type="dxa"/>
            <w:vAlign w:val="center"/>
          </w:tcPr>
          <w:p w:rsidR="00761E80" w:rsidRPr="007E6D9F" w:rsidRDefault="00761E80" w:rsidP="0033559A">
            <w:pPr>
              <w:spacing w:before="40" w:after="40"/>
              <w:jc w:val="center"/>
              <w:rPr>
                <w:rFonts w:ascii="Cambria" w:hAnsi="Cambria" w:cs="Arial"/>
                <w:b/>
                <w:sz w:val="22"/>
                <w:szCs w:val="22"/>
              </w:rPr>
            </w:pPr>
            <w:r w:rsidRPr="007E6D9F">
              <w:rPr>
                <w:rFonts w:ascii="Cambria" w:hAnsi="Cambria" w:cs="Arial"/>
                <w:b/>
                <w:sz w:val="22"/>
                <w:szCs w:val="22"/>
              </w:rPr>
              <w:t>11</w:t>
            </w:r>
          </w:p>
        </w:tc>
        <w:tc>
          <w:tcPr>
            <w:tcW w:w="3366" w:type="dxa"/>
            <w:shd w:val="clear" w:color="auto" w:fill="D9D9D9"/>
          </w:tcPr>
          <w:p w:rsidR="00761E80" w:rsidRPr="007E6D9F" w:rsidRDefault="00D75241" w:rsidP="00D75241">
            <w:pPr>
              <w:tabs>
                <w:tab w:val="left" w:pos="900"/>
              </w:tabs>
              <w:rPr>
                <w:rFonts w:ascii="Cambria" w:hAnsi="Cambria" w:cs="Calibri"/>
                <w:bCs/>
                <w:sz w:val="22"/>
                <w:szCs w:val="22"/>
              </w:rPr>
            </w:pPr>
            <w:r w:rsidRPr="007E6D9F">
              <w:rPr>
                <w:rFonts w:ascii="Cambria" w:hAnsi="Cambria"/>
                <w:sz w:val="22"/>
                <w:szCs w:val="22"/>
              </w:rPr>
              <w:t>Year of study and</w:t>
            </w:r>
            <w:r w:rsidR="00866C8F">
              <w:rPr>
                <w:rFonts w:ascii="Cambria" w:hAnsi="Cambria"/>
                <w:sz w:val="22"/>
                <w:szCs w:val="22"/>
              </w:rPr>
              <w:t xml:space="preserve"> </w:t>
            </w:r>
            <w:r w:rsidRPr="007E6D9F">
              <w:rPr>
                <w:rFonts w:ascii="Cambria" w:hAnsi="Cambria" w:cs="Calibri"/>
                <w:bCs/>
                <w:sz w:val="22"/>
                <w:szCs w:val="22"/>
              </w:rPr>
              <w:t>s</w:t>
            </w:r>
            <w:r w:rsidR="00761E80" w:rsidRPr="007E6D9F">
              <w:rPr>
                <w:rFonts w:ascii="Cambria" w:hAnsi="Cambria" w:cs="Calibri"/>
                <w:bCs/>
                <w:sz w:val="22"/>
                <w:szCs w:val="22"/>
              </w:rPr>
              <w:t>emester(s)</w:t>
            </w:r>
          </w:p>
        </w:tc>
        <w:tc>
          <w:tcPr>
            <w:tcW w:w="6138" w:type="dxa"/>
          </w:tcPr>
          <w:p w:rsidR="00761E80" w:rsidRPr="00A615E4" w:rsidRDefault="00A615E4" w:rsidP="00A615E4">
            <w:pPr>
              <w:pStyle w:val="ps1Char"/>
            </w:pPr>
            <w:r w:rsidRPr="00A615E4">
              <w:t>2017/2018</w:t>
            </w:r>
          </w:p>
        </w:tc>
      </w:tr>
      <w:tr w:rsidR="007E6D9F" w:rsidRPr="007E6D9F" w:rsidTr="00E546E1">
        <w:trPr>
          <w:trHeight w:val="307"/>
        </w:trPr>
        <w:tc>
          <w:tcPr>
            <w:tcW w:w="576" w:type="dxa"/>
            <w:vAlign w:val="center"/>
          </w:tcPr>
          <w:p w:rsidR="00761E80" w:rsidRPr="007E6D9F" w:rsidRDefault="00761E80" w:rsidP="0033559A">
            <w:pPr>
              <w:spacing w:before="40" w:after="40"/>
              <w:jc w:val="center"/>
              <w:rPr>
                <w:rFonts w:ascii="Cambria" w:hAnsi="Cambria" w:cs="Arial"/>
                <w:b/>
                <w:sz w:val="22"/>
                <w:szCs w:val="22"/>
              </w:rPr>
            </w:pPr>
            <w:r w:rsidRPr="007E6D9F">
              <w:rPr>
                <w:rFonts w:ascii="Cambria" w:hAnsi="Cambria" w:cs="Arial"/>
                <w:b/>
                <w:sz w:val="22"/>
                <w:szCs w:val="22"/>
              </w:rPr>
              <w:t>12</w:t>
            </w:r>
          </w:p>
        </w:tc>
        <w:tc>
          <w:tcPr>
            <w:tcW w:w="3366" w:type="dxa"/>
            <w:shd w:val="clear" w:color="auto" w:fill="D9D9D9"/>
            <w:vAlign w:val="center"/>
          </w:tcPr>
          <w:p w:rsidR="00761E80" w:rsidRPr="007E6D9F" w:rsidRDefault="00761E80" w:rsidP="00761E80">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Final Qualification</w:t>
            </w:r>
          </w:p>
        </w:tc>
        <w:tc>
          <w:tcPr>
            <w:tcW w:w="6138" w:type="dxa"/>
          </w:tcPr>
          <w:p w:rsidR="00761E80" w:rsidRPr="007E6D9F" w:rsidRDefault="00A615E4" w:rsidP="00A615E4">
            <w:pPr>
              <w:pStyle w:val="ps1Char"/>
            </w:pPr>
            <w:r w:rsidRPr="0072003B">
              <w:t>PhD in Nursing</w:t>
            </w:r>
          </w:p>
        </w:tc>
      </w:tr>
      <w:tr w:rsidR="007E6D9F" w:rsidRPr="007E6D9F" w:rsidTr="00E546E1">
        <w:trPr>
          <w:trHeight w:val="307"/>
        </w:trPr>
        <w:tc>
          <w:tcPr>
            <w:tcW w:w="576" w:type="dxa"/>
            <w:vAlign w:val="center"/>
          </w:tcPr>
          <w:p w:rsidR="00761E80" w:rsidRPr="007E6D9F" w:rsidRDefault="00761E80" w:rsidP="0033559A">
            <w:pPr>
              <w:spacing w:before="40" w:after="40"/>
              <w:jc w:val="center"/>
              <w:rPr>
                <w:rFonts w:ascii="Cambria" w:hAnsi="Cambria" w:cs="Arial"/>
                <w:b/>
                <w:sz w:val="22"/>
                <w:szCs w:val="22"/>
              </w:rPr>
            </w:pPr>
            <w:r w:rsidRPr="007E6D9F">
              <w:rPr>
                <w:rFonts w:ascii="Cambria" w:hAnsi="Cambria" w:cs="Arial"/>
                <w:b/>
                <w:sz w:val="22"/>
                <w:szCs w:val="22"/>
              </w:rPr>
              <w:t>13</w:t>
            </w:r>
          </w:p>
        </w:tc>
        <w:tc>
          <w:tcPr>
            <w:tcW w:w="3366" w:type="dxa"/>
            <w:shd w:val="clear" w:color="auto" w:fill="D9D9D9"/>
            <w:vAlign w:val="center"/>
          </w:tcPr>
          <w:p w:rsidR="00761E80" w:rsidRPr="007E6D9F" w:rsidRDefault="00761E80" w:rsidP="00824627">
            <w:pPr>
              <w:pStyle w:val="Default"/>
              <w:rPr>
                <w:rFonts w:ascii="Cambria" w:hAnsi="Cambria"/>
                <w:color w:val="auto"/>
                <w:sz w:val="22"/>
                <w:szCs w:val="22"/>
              </w:rPr>
            </w:pPr>
            <w:r w:rsidRPr="007E6D9F">
              <w:rPr>
                <w:rFonts w:ascii="Cambria" w:hAnsi="Cambria"/>
                <w:color w:val="auto"/>
                <w:sz w:val="22"/>
                <w:szCs w:val="22"/>
              </w:rPr>
              <w:t xml:space="preserve">Other </w:t>
            </w:r>
            <w:r w:rsidR="00824627" w:rsidRPr="007E6D9F">
              <w:rPr>
                <w:rFonts w:ascii="Cambria" w:hAnsi="Cambria"/>
                <w:color w:val="auto"/>
                <w:sz w:val="22"/>
                <w:szCs w:val="22"/>
              </w:rPr>
              <w:t>d</w:t>
            </w:r>
            <w:r w:rsidRPr="007E6D9F">
              <w:rPr>
                <w:rFonts w:ascii="Cambria" w:hAnsi="Cambria"/>
                <w:color w:val="auto"/>
                <w:sz w:val="22"/>
                <w:szCs w:val="22"/>
              </w:rPr>
              <w:t>epartment(s) involved in teaching the course</w:t>
            </w:r>
          </w:p>
        </w:tc>
        <w:tc>
          <w:tcPr>
            <w:tcW w:w="6138" w:type="dxa"/>
          </w:tcPr>
          <w:p w:rsidR="00761E80" w:rsidRPr="007E6D9F" w:rsidDel="000E10C1" w:rsidRDefault="00A615E4" w:rsidP="00A615E4">
            <w:pPr>
              <w:pStyle w:val="ps1Char"/>
            </w:pPr>
            <w:r>
              <w:t>---</w:t>
            </w:r>
          </w:p>
        </w:tc>
      </w:tr>
      <w:tr w:rsidR="007E6D9F" w:rsidRPr="007E6D9F" w:rsidTr="00E546E1">
        <w:trPr>
          <w:trHeight w:val="399"/>
        </w:trPr>
        <w:tc>
          <w:tcPr>
            <w:tcW w:w="576" w:type="dxa"/>
            <w:vAlign w:val="center"/>
          </w:tcPr>
          <w:p w:rsidR="00761E80" w:rsidRPr="007E6D9F" w:rsidRDefault="00761E80" w:rsidP="0033559A">
            <w:pPr>
              <w:spacing w:before="40" w:after="40"/>
              <w:jc w:val="center"/>
              <w:rPr>
                <w:rFonts w:ascii="Cambria" w:hAnsi="Cambria" w:cs="Arial"/>
                <w:b/>
                <w:sz w:val="22"/>
                <w:szCs w:val="22"/>
              </w:rPr>
            </w:pPr>
            <w:r w:rsidRPr="007E6D9F">
              <w:rPr>
                <w:rFonts w:ascii="Cambria" w:hAnsi="Cambria" w:cs="Arial"/>
                <w:b/>
                <w:sz w:val="22"/>
                <w:szCs w:val="22"/>
              </w:rPr>
              <w:t>14</w:t>
            </w:r>
          </w:p>
        </w:tc>
        <w:tc>
          <w:tcPr>
            <w:tcW w:w="3366" w:type="dxa"/>
            <w:shd w:val="clear" w:color="auto" w:fill="D9D9D9"/>
            <w:vAlign w:val="center"/>
          </w:tcPr>
          <w:p w:rsidR="00761E80" w:rsidRPr="007E6D9F" w:rsidRDefault="00761E80" w:rsidP="00C06816">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Language of Instruction</w:t>
            </w:r>
          </w:p>
        </w:tc>
        <w:tc>
          <w:tcPr>
            <w:tcW w:w="6138" w:type="dxa"/>
            <w:vAlign w:val="center"/>
          </w:tcPr>
          <w:p w:rsidR="00761E80" w:rsidRPr="007E6D9F" w:rsidRDefault="00A615E4" w:rsidP="00A615E4">
            <w:pPr>
              <w:pStyle w:val="ps1Char"/>
            </w:pPr>
            <w:r>
              <w:t>English</w:t>
            </w:r>
          </w:p>
        </w:tc>
      </w:tr>
      <w:tr w:rsidR="007E6D9F" w:rsidRPr="007E6D9F" w:rsidTr="00E546E1">
        <w:trPr>
          <w:trHeight w:val="307"/>
        </w:trPr>
        <w:tc>
          <w:tcPr>
            <w:tcW w:w="576" w:type="dxa"/>
            <w:vAlign w:val="center"/>
          </w:tcPr>
          <w:p w:rsidR="00761E80" w:rsidRPr="007E6D9F" w:rsidRDefault="00761E80" w:rsidP="0033559A">
            <w:pPr>
              <w:spacing w:before="40" w:after="40"/>
              <w:jc w:val="center"/>
              <w:rPr>
                <w:rFonts w:ascii="Cambria" w:hAnsi="Cambria" w:cs="Arial"/>
                <w:b/>
                <w:sz w:val="22"/>
                <w:szCs w:val="22"/>
              </w:rPr>
            </w:pPr>
            <w:r w:rsidRPr="007E6D9F">
              <w:rPr>
                <w:rFonts w:ascii="Cambria" w:hAnsi="Cambria" w:cs="Arial"/>
                <w:b/>
                <w:sz w:val="22"/>
                <w:szCs w:val="22"/>
              </w:rPr>
              <w:t>15</w:t>
            </w:r>
          </w:p>
        </w:tc>
        <w:tc>
          <w:tcPr>
            <w:tcW w:w="3366" w:type="dxa"/>
            <w:shd w:val="clear" w:color="auto" w:fill="D9D9D9"/>
            <w:vAlign w:val="center"/>
          </w:tcPr>
          <w:p w:rsidR="00761E80" w:rsidRPr="007E6D9F" w:rsidRDefault="00761E80" w:rsidP="00CC4F1F">
            <w:pPr>
              <w:pStyle w:val="ps2"/>
              <w:spacing w:before="40" w:after="40" w:line="240" w:lineRule="auto"/>
              <w:rPr>
                <w:rFonts w:ascii="Cambria" w:hAnsi="Cambria"/>
                <w:b w:val="0"/>
                <w:bCs w:val="0"/>
                <w:sz w:val="22"/>
                <w:szCs w:val="22"/>
              </w:rPr>
            </w:pPr>
            <w:r w:rsidRPr="007E6D9F">
              <w:rPr>
                <w:rFonts w:ascii="Cambria" w:hAnsi="Cambria"/>
                <w:b w:val="0"/>
                <w:bCs w:val="0"/>
                <w:sz w:val="22"/>
                <w:szCs w:val="22"/>
              </w:rPr>
              <w:t>Date of production/revision</w:t>
            </w:r>
          </w:p>
        </w:tc>
        <w:tc>
          <w:tcPr>
            <w:tcW w:w="6138" w:type="dxa"/>
          </w:tcPr>
          <w:p w:rsidR="00761E80" w:rsidRPr="007E6D9F" w:rsidRDefault="00A615E4" w:rsidP="00A615E4">
            <w:pPr>
              <w:pStyle w:val="ps1Char"/>
            </w:pPr>
            <w:r>
              <w:t>Sep. 2017</w:t>
            </w:r>
          </w:p>
        </w:tc>
      </w:tr>
    </w:tbl>
    <w:p w:rsidR="00B143AC" w:rsidRPr="007E6D9F" w:rsidRDefault="004202C0" w:rsidP="00453BFA">
      <w:pPr>
        <w:pStyle w:val="ps2"/>
        <w:spacing w:before="120" w:after="120" w:line="240" w:lineRule="auto"/>
        <w:rPr>
          <w:rFonts w:ascii="Cambria" w:hAnsi="Cambria"/>
          <w:b w:val="0"/>
          <w:bCs w:val="0"/>
          <w:sz w:val="22"/>
          <w:szCs w:val="22"/>
        </w:rPr>
      </w:pPr>
      <w:r w:rsidRPr="007E6D9F">
        <w:rPr>
          <w:rFonts w:ascii="Cambria" w:hAnsi="Cambria"/>
          <w:sz w:val="22"/>
          <w:szCs w:val="22"/>
        </w:rPr>
        <w:t>16</w:t>
      </w:r>
      <w:r w:rsidR="007B266D" w:rsidRPr="007E6D9F">
        <w:rPr>
          <w:rFonts w:ascii="Cambria" w:hAnsi="Cambria"/>
          <w:sz w:val="22"/>
          <w:szCs w:val="22"/>
        </w:rPr>
        <w:t xml:space="preserve">. </w:t>
      </w:r>
      <w:r w:rsidR="00DD25CD" w:rsidRPr="007E6D9F">
        <w:rPr>
          <w:rFonts w:ascii="Cambria" w:hAnsi="Cambria"/>
          <w:sz w:val="22"/>
          <w:szCs w:val="22"/>
        </w:rPr>
        <w:t xml:space="preserve">Course </w:t>
      </w:r>
      <w:r w:rsidR="00453BFA" w:rsidRPr="007E6D9F">
        <w:rPr>
          <w:rFonts w:ascii="Cambria" w:hAnsi="Cambria"/>
          <w:sz w:val="22"/>
          <w:szCs w:val="22"/>
        </w:rPr>
        <w:t>Coordinator</w:t>
      </w:r>
      <w:r w:rsidR="0033559A" w:rsidRPr="007E6D9F">
        <w:rPr>
          <w:rFonts w:ascii="Cambria" w:hAnsi="Cambria"/>
          <w:sz w:val="22"/>
          <w:szCs w:val="22"/>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7E6D9F" w:rsidRPr="007E6D9F" w:rsidTr="00002735">
        <w:trPr>
          <w:trHeight w:val="1043"/>
        </w:trPr>
        <w:tc>
          <w:tcPr>
            <w:tcW w:w="10080" w:type="dxa"/>
          </w:tcPr>
          <w:p w:rsidR="00A615E4" w:rsidRDefault="00A615E4" w:rsidP="00A615E4">
            <w:pPr>
              <w:tabs>
                <w:tab w:val="left" w:pos="2520"/>
              </w:tabs>
              <w:rPr>
                <w:rFonts w:ascii="Cambria" w:hAnsi="Cambria"/>
                <w:sz w:val="22"/>
                <w:lang w:val="en-US" w:bidi="ar-JO"/>
              </w:rPr>
            </w:pPr>
            <w:r w:rsidRPr="00D43EF5">
              <w:rPr>
                <w:rFonts w:ascii="Cambria" w:hAnsi="Cambria"/>
                <w:sz w:val="22"/>
                <w:szCs w:val="22"/>
                <w:lang w:val="en-US" w:bidi="ar-JO"/>
              </w:rPr>
              <w:t>Faculty Member:</w:t>
            </w:r>
            <w:r w:rsidRPr="00D43EF5">
              <w:rPr>
                <w:rFonts w:ascii="Cambria" w:hAnsi="Cambria"/>
                <w:sz w:val="22"/>
                <w:szCs w:val="22"/>
                <w:lang w:val="en-US" w:bidi="ar-JO"/>
              </w:rPr>
              <w:tab/>
              <w:t>Ali Saleh, PhD, RN</w:t>
            </w:r>
          </w:p>
          <w:p w:rsidR="00A615E4" w:rsidRPr="00D43EF5" w:rsidRDefault="00A615E4" w:rsidP="00A615E4">
            <w:pPr>
              <w:tabs>
                <w:tab w:val="left" w:pos="2520"/>
              </w:tabs>
              <w:rPr>
                <w:rFonts w:ascii="Cambria" w:hAnsi="Cambria"/>
                <w:sz w:val="22"/>
                <w:lang w:val="en-US" w:bidi="ar-JO"/>
              </w:rPr>
            </w:pPr>
            <w:r>
              <w:rPr>
                <w:rFonts w:ascii="Cambria" w:hAnsi="Cambria"/>
                <w:sz w:val="22"/>
                <w:szCs w:val="22"/>
                <w:lang w:val="en-US" w:bidi="ar-JO"/>
              </w:rPr>
              <w:t xml:space="preserve">Office Number:   </w:t>
            </w:r>
            <w:r>
              <w:rPr>
                <w:rFonts w:ascii="Cambria" w:hAnsi="Cambria"/>
                <w:sz w:val="22"/>
                <w:szCs w:val="22"/>
                <w:lang w:val="en-US" w:bidi="ar-JO"/>
              </w:rPr>
              <w:tab/>
              <w:t>Office 112</w:t>
            </w:r>
          </w:p>
          <w:p w:rsidR="00A615E4" w:rsidRPr="00D43EF5" w:rsidRDefault="00A615E4" w:rsidP="00A615E4">
            <w:pPr>
              <w:tabs>
                <w:tab w:val="left" w:pos="2160"/>
                <w:tab w:val="left" w:pos="2520"/>
              </w:tabs>
              <w:rPr>
                <w:rFonts w:ascii="Cambria" w:hAnsi="Cambria"/>
                <w:sz w:val="22"/>
                <w:lang w:val="en-US" w:bidi="ar-JO"/>
              </w:rPr>
            </w:pPr>
            <w:r w:rsidRPr="00D43EF5">
              <w:rPr>
                <w:rFonts w:ascii="Cambria" w:hAnsi="Cambria"/>
                <w:sz w:val="22"/>
                <w:szCs w:val="22"/>
                <w:lang w:val="en-US" w:bidi="ar-JO"/>
              </w:rPr>
              <w:t>Office Hours:</w:t>
            </w:r>
            <w:r w:rsidRPr="00D43EF5">
              <w:rPr>
                <w:rFonts w:ascii="Cambria" w:hAnsi="Cambria"/>
                <w:sz w:val="22"/>
                <w:szCs w:val="22"/>
                <w:lang w:val="en-US" w:bidi="ar-JO"/>
              </w:rPr>
              <w:tab/>
            </w:r>
            <w:r w:rsidRPr="00D43EF5">
              <w:rPr>
                <w:rFonts w:ascii="Cambria" w:hAnsi="Cambria"/>
                <w:sz w:val="22"/>
                <w:szCs w:val="22"/>
                <w:lang w:val="en-US" w:bidi="ar-JO"/>
              </w:rPr>
              <w:tab/>
              <w:t>by appointment</w:t>
            </w:r>
          </w:p>
          <w:p w:rsidR="00A615E4" w:rsidRPr="00D43EF5" w:rsidRDefault="00A615E4" w:rsidP="00A615E4">
            <w:pPr>
              <w:tabs>
                <w:tab w:val="left" w:pos="2520"/>
              </w:tabs>
              <w:ind w:left="2160" w:hanging="2160"/>
              <w:rPr>
                <w:rFonts w:ascii="Cambria" w:hAnsi="Cambria"/>
                <w:sz w:val="22"/>
                <w:lang w:val="en-US" w:bidi="ar-JO"/>
              </w:rPr>
            </w:pPr>
            <w:r w:rsidRPr="00D43EF5">
              <w:rPr>
                <w:rFonts w:ascii="Cambria" w:hAnsi="Cambria"/>
                <w:sz w:val="22"/>
                <w:szCs w:val="22"/>
                <w:lang w:val="fr-FR" w:bidi="ar-JO"/>
              </w:rPr>
              <w:t>Office Location and Tel:</w:t>
            </w:r>
            <w:r w:rsidRPr="00D43EF5">
              <w:rPr>
                <w:rFonts w:ascii="Cambria" w:hAnsi="Cambria"/>
                <w:sz w:val="22"/>
                <w:szCs w:val="22"/>
                <w:lang w:val="fr-FR" w:bidi="ar-JO"/>
              </w:rPr>
              <w:tab/>
            </w:r>
            <w:r w:rsidRPr="0023079F">
              <w:rPr>
                <w:rFonts w:ascii="Calibri" w:hAnsi="Calibri"/>
                <w:sz w:val="22"/>
                <w:szCs w:val="22"/>
              </w:rPr>
              <w:t>The University of Jordan</w:t>
            </w:r>
            <w:r>
              <w:rPr>
                <w:rFonts w:ascii="Cambria" w:hAnsi="Cambria"/>
                <w:sz w:val="22"/>
                <w:szCs w:val="22"/>
                <w:lang w:val="fr-FR" w:bidi="ar-JO"/>
              </w:rPr>
              <w:t xml:space="preserve">, </w:t>
            </w:r>
            <w:r>
              <w:rPr>
                <w:rFonts w:ascii="Cambria" w:hAnsi="Cambria"/>
                <w:sz w:val="22"/>
                <w:szCs w:val="22"/>
                <w:lang w:val="en-US" w:bidi="ar-JO"/>
              </w:rPr>
              <w:t>School of Nursing, 1</w:t>
            </w:r>
            <w:r>
              <w:rPr>
                <w:rFonts w:ascii="Cambria" w:hAnsi="Cambria"/>
                <w:sz w:val="22"/>
                <w:szCs w:val="22"/>
                <w:vertAlign w:val="superscript"/>
                <w:lang w:val="en-US" w:bidi="ar-JO"/>
              </w:rPr>
              <w:t xml:space="preserve">st  </w:t>
            </w:r>
            <w:r w:rsidRPr="00D43EF5">
              <w:rPr>
                <w:rFonts w:ascii="Cambria" w:hAnsi="Cambria"/>
                <w:sz w:val="22"/>
                <w:szCs w:val="22"/>
                <w:lang w:val="en-US" w:bidi="ar-JO"/>
              </w:rPr>
              <w:t>Floor. 23143</w:t>
            </w:r>
          </w:p>
          <w:p w:rsidR="00A615E4" w:rsidRPr="00D43EF5" w:rsidRDefault="00A615E4" w:rsidP="00A615E4">
            <w:pPr>
              <w:tabs>
                <w:tab w:val="left" w:pos="2520"/>
              </w:tabs>
              <w:ind w:left="2160" w:hanging="2160"/>
              <w:rPr>
                <w:rFonts w:ascii="Cambria" w:hAnsi="Cambria"/>
                <w:sz w:val="22"/>
                <w:lang w:val="en-US" w:bidi="ar-JO"/>
              </w:rPr>
            </w:pPr>
            <w:r w:rsidRPr="00D43EF5">
              <w:rPr>
                <w:rFonts w:ascii="Cambria" w:hAnsi="Cambria"/>
                <w:sz w:val="22"/>
                <w:szCs w:val="22"/>
                <w:lang w:val="en-US" w:bidi="ar-JO"/>
              </w:rPr>
              <w:t>Email and Website:</w:t>
            </w:r>
            <w:r w:rsidRPr="00D43EF5">
              <w:rPr>
                <w:rFonts w:ascii="Cambria" w:hAnsi="Cambria"/>
                <w:sz w:val="22"/>
                <w:szCs w:val="22"/>
                <w:lang w:val="en-US" w:bidi="ar-JO"/>
              </w:rPr>
              <w:tab/>
            </w:r>
            <w:r w:rsidRPr="00D43EF5">
              <w:rPr>
                <w:rFonts w:ascii="Cambria" w:hAnsi="Cambria"/>
                <w:sz w:val="22"/>
                <w:szCs w:val="22"/>
                <w:lang w:val="en-US" w:bidi="ar-JO"/>
              </w:rPr>
              <w:tab/>
              <w:t xml:space="preserve">Email: </w:t>
            </w:r>
            <w:hyperlink r:id="rId14" w:history="1">
              <w:r w:rsidRPr="00D43EF5">
                <w:rPr>
                  <w:rFonts w:ascii="Cambria" w:hAnsi="Cambria"/>
                  <w:sz w:val="22"/>
                  <w:szCs w:val="22"/>
                  <w:lang w:val="en-US" w:bidi="ar-JO"/>
                </w:rPr>
                <w:t>a_saleh@ju.edu.jo</w:t>
              </w:r>
            </w:hyperlink>
          </w:p>
          <w:p w:rsidR="00A615E4" w:rsidRPr="00D43EF5" w:rsidRDefault="00A615E4" w:rsidP="00A615E4">
            <w:pPr>
              <w:tabs>
                <w:tab w:val="left" w:pos="2520"/>
              </w:tabs>
              <w:ind w:left="2160" w:hanging="2160"/>
              <w:rPr>
                <w:rFonts w:ascii="Cambria" w:hAnsi="Cambria"/>
                <w:sz w:val="22"/>
                <w:lang w:val="en-US" w:bidi="ar-JO"/>
              </w:rPr>
            </w:pPr>
            <w:r w:rsidRPr="00D43EF5">
              <w:rPr>
                <w:rFonts w:ascii="Cambria" w:hAnsi="Cambria"/>
                <w:sz w:val="22"/>
                <w:szCs w:val="22"/>
                <w:lang w:val="en-US" w:bidi="ar-JO"/>
              </w:rPr>
              <w:tab/>
            </w:r>
            <w:r w:rsidRPr="00D43EF5">
              <w:rPr>
                <w:rFonts w:ascii="Cambria" w:hAnsi="Cambria"/>
                <w:sz w:val="22"/>
                <w:szCs w:val="22"/>
                <w:lang w:val="en-US" w:bidi="ar-JO"/>
              </w:rPr>
              <w:tab/>
              <w:t>Academic website: http://eacademic.ju.edu.jo/a_saleh</w:t>
            </w:r>
          </w:p>
          <w:p w:rsidR="00A615E4" w:rsidRPr="00D43EF5" w:rsidRDefault="00A615E4" w:rsidP="00A615E4">
            <w:pPr>
              <w:tabs>
                <w:tab w:val="left" w:pos="2520"/>
              </w:tabs>
              <w:ind w:left="2160" w:hanging="2160"/>
              <w:rPr>
                <w:rFonts w:ascii="Cambria" w:hAnsi="Cambria"/>
                <w:sz w:val="22"/>
                <w:lang w:val="fr-FR" w:bidi="ar-JO"/>
              </w:rPr>
            </w:pPr>
            <w:r w:rsidRPr="00D43EF5">
              <w:rPr>
                <w:rFonts w:ascii="Cambria" w:hAnsi="Cambria"/>
                <w:sz w:val="22"/>
                <w:szCs w:val="22"/>
                <w:lang w:val="en-US" w:bidi="ar-JO"/>
              </w:rPr>
              <w:tab/>
            </w:r>
            <w:r w:rsidRPr="00D43EF5">
              <w:rPr>
                <w:rFonts w:ascii="Cambria" w:hAnsi="Cambria"/>
                <w:sz w:val="22"/>
                <w:szCs w:val="22"/>
                <w:lang w:val="en-US" w:bidi="ar-JO"/>
              </w:rPr>
              <w:tab/>
              <w:t>E-Learning website: https://elearning.ju.edu.jo/</w:t>
            </w:r>
          </w:p>
          <w:p w:rsidR="004202C0" w:rsidRPr="00A615E4" w:rsidRDefault="004202C0" w:rsidP="00A615E4">
            <w:pPr>
              <w:pStyle w:val="ps1Char"/>
              <w:rPr>
                <w:lang w:val="fr-FR"/>
              </w:rPr>
            </w:pPr>
          </w:p>
          <w:p w:rsidR="004C39CD" w:rsidRPr="007E6D9F" w:rsidRDefault="004C39CD" w:rsidP="00A615E4">
            <w:pPr>
              <w:pStyle w:val="ps1Char"/>
            </w:pPr>
          </w:p>
        </w:tc>
      </w:tr>
    </w:tbl>
    <w:p w:rsidR="00002735" w:rsidRPr="007E6D9F" w:rsidRDefault="00002735" w:rsidP="00002735">
      <w:pPr>
        <w:pStyle w:val="Heading7"/>
        <w:spacing w:line="480" w:lineRule="auto"/>
        <w:rPr>
          <w:rFonts w:ascii="Cambria" w:hAnsi="Cambria"/>
          <w:b/>
          <w:bCs/>
          <w:sz w:val="22"/>
          <w:szCs w:val="22"/>
          <w:u w:val="none"/>
        </w:rPr>
      </w:pPr>
    </w:p>
    <w:p w:rsidR="009310E1" w:rsidRPr="007E6D9F" w:rsidRDefault="009310E1" w:rsidP="00955553">
      <w:pPr>
        <w:pStyle w:val="ps2"/>
        <w:spacing w:before="120" w:after="120" w:line="240" w:lineRule="auto"/>
        <w:rPr>
          <w:rFonts w:ascii="Cambria" w:hAnsi="Cambria"/>
          <w:b w:val="0"/>
          <w:bCs w:val="0"/>
          <w:sz w:val="22"/>
          <w:szCs w:val="22"/>
        </w:rPr>
      </w:pPr>
      <w:r w:rsidRPr="007E6D9F">
        <w:rPr>
          <w:rFonts w:ascii="Cambria" w:hAnsi="Cambria"/>
          <w:sz w:val="22"/>
          <w:szCs w:val="22"/>
        </w:rPr>
        <w:t>17.</w:t>
      </w:r>
      <w:r w:rsidR="00F12514" w:rsidRPr="007E6D9F">
        <w:rPr>
          <w:rFonts w:ascii="Cambria" w:hAnsi="Cambria"/>
          <w:sz w:val="22"/>
          <w:szCs w:val="22"/>
        </w:rPr>
        <w:t xml:space="preserve"> </w:t>
      </w:r>
      <w:r w:rsidR="00002735" w:rsidRPr="007E6D9F">
        <w:rPr>
          <w:rFonts w:ascii="Cambria" w:hAnsi="Cambria"/>
          <w:sz w:val="22"/>
          <w:szCs w:val="22"/>
        </w:rPr>
        <w:t>Other instructors</w:t>
      </w:r>
      <w:r w:rsidR="0033559A" w:rsidRPr="007E6D9F">
        <w:rPr>
          <w:rFonts w:ascii="Cambria" w:hAnsi="Cambria"/>
          <w:b w:val="0"/>
          <w:bCs w:val="0"/>
          <w:sz w:val="22"/>
          <w:szCs w:val="22"/>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6D9F" w:rsidRPr="007E6D9F"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7E6D9F" w:rsidRDefault="00BC5CC9" w:rsidP="00BC5CC9">
            <w:pPr>
              <w:rPr>
                <w:rFonts w:ascii="Cambria" w:hAnsi="Cambria"/>
                <w:i/>
                <w:iCs/>
                <w:sz w:val="22"/>
                <w:szCs w:val="22"/>
                <w:lang w:val="en-US"/>
              </w:rPr>
            </w:pPr>
            <w:r w:rsidRPr="00BC5CC9">
              <w:rPr>
                <w:rFonts w:ascii="Cambria" w:hAnsi="Cambria"/>
                <w:i/>
                <w:iCs/>
                <w:sz w:val="22"/>
                <w:szCs w:val="22"/>
              </w:rPr>
              <w:t>NA</w:t>
            </w:r>
          </w:p>
        </w:tc>
      </w:tr>
    </w:tbl>
    <w:p w:rsidR="00F12514" w:rsidRPr="007E6D9F" w:rsidRDefault="00F12514" w:rsidP="00F12514"/>
    <w:p w:rsidR="00F12514" w:rsidRPr="007E6D9F" w:rsidRDefault="00F12514" w:rsidP="00F12514"/>
    <w:p w:rsidR="00F50625" w:rsidRPr="007E6D9F" w:rsidRDefault="00F50625" w:rsidP="00955553">
      <w:pPr>
        <w:pStyle w:val="Heading7"/>
        <w:rPr>
          <w:rFonts w:ascii="Cambria" w:hAnsi="Cambria"/>
          <w:b/>
          <w:bCs/>
          <w:sz w:val="22"/>
          <w:szCs w:val="22"/>
          <w:u w:val="none"/>
        </w:rPr>
      </w:pPr>
      <w:r w:rsidRPr="007E6D9F">
        <w:rPr>
          <w:rFonts w:ascii="Cambria" w:hAnsi="Cambria" w:cs="Arial"/>
          <w:b/>
          <w:bCs/>
          <w:sz w:val="22"/>
          <w:szCs w:val="22"/>
          <w:u w:val="none"/>
        </w:rPr>
        <w:t xml:space="preserve">18. </w:t>
      </w:r>
      <w:r w:rsidR="00002735" w:rsidRPr="007E6D9F">
        <w:rPr>
          <w:rFonts w:ascii="Cambria" w:hAnsi="Cambria" w:cs="Arial"/>
          <w:b/>
          <w:bCs/>
          <w:sz w:val="22"/>
          <w:szCs w:val="22"/>
          <w:u w:val="none"/>
        </w:rPr>
        <w:t>Course Description</w:t>
      </w:r>
      <w:r w:rsidR="0033559A" w:rsidRPr="007E6D9F">
        <w:rPr>
          <w:rFonts w:ascii="Cambria" w:hAnsi="Cambria" w:cs="Arial"/>
          <w:b/>
          <w:bCs/>
          <w:sz w:val="22"/>
          <w:szCs w:val="22"/>
          <w:u w:val="none"/>
        </w:rPr>
        <w:t>:</w:t>
      </w:r>
    </w:p>
    <w:p w:rsidR="00F50625" w:rsidRPr="007E6D9F"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6D9F" w:rsidRPr="007E6D9F"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83A68" w:rsidRPr="009159A9" w:rsidRDefault="004A52E1" w:rsidP="009159A9">
            <w:pPr>
              <w:rPr>
                <w:rFonts w:asciiTheme="minorHAnsi" w:hAnsiTheme="minorHAnsi"/>
                <w:sz w:val="22"/>
                <w:szCs w:val="22"/>
                <w:lang w:val="en-US"/>
              </w:rPr>
            </w:pPr>
            <w:r w:rsidRPr="009159A9">
              <w:rPr>
                <w:rFonts w:asciiTheme="minorHAnsi" w:hAnsiTheme="minorHAnsi"/>
                <w:color w:val="000000"/>
                <w:sz w:val="22"/>
                <w:szCs w:val="22"/>
              </w:rPr>
              <w:t>This course is designed to prepare the doctoral student to identify and utilize the nursing science and leadership roles as a basis for transition to the leadership role of the advanced practice in nursing administration. Topics include role theory, change theory, leadership theory, and complexity theory as they apply to nurse leaders. Emphasis is on transition to a leadership role and integration of the various advanced practice roles by the nursing administrator</w:t>
            </w:r>
          </w:p>
        </w:tc>
      </w:tr>
    </w:tbl>
    <w:p w:rsidR="00BC5CC9" w:rsidRDefault="00BC5CC9" w:rsidP="00BC5CC9">
      <w:pPr>
        <w:pStyle w:val="ps1numbered"/>
        <w:numPr>
          <w:ilvl w:val="0"/>
          <w:numId w:val="0"/>
        </w:numPr>
        <w:ind w:left="360" w:hanging="360"/>
      </w:pPr>
    </w:p>
    <w:p w:rsidR="007D76F3" w:rsidRPr="007E6D9F" w:rsidRDefault="00F248B9" w:rsidP="00BC5CC9">
      <w:pPr>
        <w:pStyle w:val="ps1numbered"/>
        <w:numPr>
          <w:ilvl w:val="0"/>
          <w:numId w:val="0"/>
        </w:numPr>
        <w:ind w:left="360" w:hanging="360"/>
      </w:pPr>
      <w:r w:rsidRPr="007E6D9F">
        <w:t>19</w:t>
      </w:r>
      <w:r w:rsidR="007B266D" w:rsidRPr="007E6D9F">
        <w:t xml:space="preserve">. </w:t>
      </w:r>
      <w:r w:rsidRPr="007E6D9F">
        <w:t>Course aims and outcomes</w:t>
      </w:r>
      <w:r w:rsidR="0033559A" w:rsidRPr="007E6D9F">
        <w:t>:</w:t>
      </w:r>
    </w:p>
    <w:p w:rsidR="00507DA2" w:rsidRPr="007E6D9F" w:rsidRDefault="00507DA2" w:rsidP="00BC5CC9">
      <w:pPr>
        <w:pStyle w:val="ps1numbered"/>
        <w:numPr>
          <w:ilvl w:val="0"/>
          <w:numId w:val="0"/>
        </w:numPr>
        <w:ind w:left="360" w:hanging="360"/>
      </w:pPr>
    </w:p>
    <w:p w:rsidR="00120883" w:rsidRPr="007E6D9F" w:rsidRDefault="00120883" w:rsidP="00A615E4">
      <w:pPr>
        <w:pStyle w:val="ps1Char"/>
      </w:pPr>
      <w:r w:rsidRPr="007E6D9F">
        <w:t>A-  Aims:</w:t>
      </w:r>
    </w:p>
    <w:p w:rsidR="00120883" w:rsidRPr="007E6D9F" w:rsidRDefault="00120883" w:rsidP="00BC5CC9">
      <w:pPr>
        <w:pStyle w:val="ps1numbered"/>
        <w:numPr>
          <w:ilvl w:val="0"/>
          <w:numId w:val="0"/>
        </w:numPr>
        <w:ind w:left="360" w:hanging="360"/>
      </w:pPr>
    </w:p>
    <w:p w:rsidR="00120883" w:rsidRPr="007E6D9F" w:rsidRDefault="00120883" w:rsidP="00A615E4">
      <w:pPr>
        <w:pStyle w:val="ps1Char"/>
      </w:pPr>
      <w:r w:rsidRPr="007E6D9F">
        <w:rPr>
          <w:b/>
          <w:bCs/>
        </w:rPr>
        <w:t xml:space="preserve">B- Intended Learning Outcomes (ILOs): </w:t>
      </w:r>
      <w:r w:rsidRPr="007E6D9F">
        <w:t>Upon successful</w:t>
      </w:r>
      <w:r w:rsidR="00D841CB">
        <w:t xml:space="preserve"> </w:t>
      </w:r>
      <w:r w:rsidRPr="007E6D9F">
        <w:t>co</w:t>
      </w:r>
      <w:r w:rsidRPr="007E6D9F">
        <w:rPr>
          <w:spacing w:val="-2"/>
        </w:rPr>
        <w:t>m</w:t>
      </w:r>
      <w:r w:rsidRPr="007E6D9F">
        <w:t>pletion</w:t>
      </w:r>
      <w:r w:rsidR="00D841CB">
        <w:t xml:space="preserve"> </w:t>
      </w:r>
      <w:r w:rsidRPr="007E6D9F">
        <w:t>of t</w:t>
      </w:r>
      <w:r w:rsidRPr="007E6D9F">
        <w:rPr>
          <w:spacing w:val="1"/>
        </w:rPr>
        <w:t>h</w:t>
      </w:r>
      <w:r w:rsidRPr="007E6D9F">
        <w:t>is</w:t>
      </w:r>
      <w:r w:rsidR="00D841CB">
        <w:t xml:space="preserve"> </w:t>
      </w:r>
      <w:r w:rsidRPr="007E6D9F">
        <w:t>course</w:t>
      </w:r>
      <w:r w:rsidR="00D841CB">
        <w:t xml:space="preserve">, </w:t>
      </w:r>
      <w:r w:rsidRPr="007E6D9F">
        <w:rPr>
          <w:spacing w:val="-1"/>
        </w:rPr>
        <w:t>s</w:t>
      </w:r>
      <w:r w:rsidRPr="007E6D9F">
        <w:rPr>
          <w:spacing w:val="1"/>
        </w:rPr>
        <w:t>t</w:t>
      </w:r>
      <w:r w:rsidRPr="007E6D9F">
        <w:t>udents</w:t>
      </w:r>
      <w:r w:rsidR="00D841CB">
        <w:t xml:space="preserve"> </w:t>
      </w:r>
      <w:r w:rsidRPr="007E6D9F">
        <w:t>will</w:t>
      </w:r>
      <w:r w:rsidR="00D841CB">
        <w:t xml:space="preserve"> </w:t>
      </w:r>
      <w:r w:rsidRPr="007E6D9F">
        <w:rPr>
          <w:spacing w:val="-1"/>
        </w:rPr>
        <w:t>b</w:t>
      </w:r>
      <w:r w:rsidRPr="007E6D9F">
        <w:t>e</w:t>
      </w:r>
      <w:r w:rsidR="00D841CB">
        <w:t xml:space="preserve"> </w:t>
      </w:r>
      <w:r w:rsidRPr="007E6D9F">
        <w:t>able</w:t>
      </w:r>
      <w:r w:rsidR="00D841CB">
        <w:t xml:space="preserve"> </w:t>
      </w:r>
      <w:r w:rsidRPr="007E6D9F">
        <w:t>to…</w:t>
      </w:r>
    </w:p>
    <w:p w:rsidR="009159A9" w:rsidRDefault="009159A9" w:rsidP="00F248B9">
      <w:pPr>
        <w:pStyle w:val="ps2"/>
        <w:spacing w:before="0" w:after="120" w:line="240" w:lineRule="auto"/>
        <w:rPr>
          <w:rFonts w:ascii="Cambria" w:hAnsi="Cambria"/>
          <w:sz w:val="22"/>
          <w:szCs w:val="22"/>
        </w:rPr>
      </w:pPr>
    </w:p>
    <w:p w:rsidR="009159A9" w:rsidRPr="009159A9" w:rsidRDefault="009159A9" w:rsidP="009159A9">
      <w:pPr>
        <w:numPr>
          <w:ilvl w:val="0"/>
          <w:numId w:val="34"/>
        </w:numPr>
        <w:jc w:val="lowKashida"/>
        <w:rPr>
          <w:rFonts w:asciiTheme="minorHAnsi" w:hAnsiTheme="minorHAnsi"/>
          <w:b/>
          <w:bCs/>
          <w:sz w:val="22"/>
          <w:szCs w:val="22"/>
          <w:u w:val="single"/>
          <w:lang w:val="en-US"/>
        </w:rPr>
      </w:pPr>
      <w:r w:rsidRPr="009159A9">
        <w:rPr>
          <w:rFonts w:asciiTheme="minorHAnsi" w:hAnsiTheme="minorHAnsi"/>
          <w:b/>
          <w:bCs/>
          <w:sz w:val="22"/>
          <w:szCs w:val="22"/>
          <w:u w:val="single"/>
          <w:lang w:val="en-US"/>
        </w:rPr>
        <w:t>Knowledge and understanding:</w:t>
      </w:r>
    </w:p>
    <w:p w:rsidR="009159A9" w:rsidRPr="009159A9" w:rsidRDefault="009159A9" w:rsidP="009159A9">
      <w:pPr>
        <w:ind w:left="720"/>
        <w:jc w:val="lowKashida"/>
        <w:rPr>
          <w:rFonts w:asciiTheme="minorHAnsi" w:hAnsiTheme="minorHAnsi"/>
          <w:b/>
          <w:bCs/>
          <w:sz w:val="22"/>
          <w:szCs w:val="22"/>
          <w:u w:val="single"/>
          <w:lang w:val="en-US"/>
        </w:rPr>
      </w:pPr>
    </w:p>
    <w:p w:rsidR="009159A9" w:rsidRPr="009159A9" w:rsidRDefault="009159A9" w:rsidP="009159A9">
      <w:pPr>
        <w:numPr>
          <w:ilvl w:val="3"/>
          <w:numId w:val="34"/>
        </w:numPr>
        <w:tabs>
          <w:tab w:val="num" w:pos="1134"/>
        </w:tabs>
        <w:jc w:val="lowKashida"/>
        <w:rPr>
          <w:rFonts w:asciiTheme="minorHAnsi" w:hAnsiTheme="minorHAnsi"/>
          <w:sz w:val="22"/>
          <w:szCs w:val="22"/>
          <w:lang w:val="en-US"/>
        </w:rPr>
      </w:pPr>
      <w:r w:rsidRPr="009159A9">
        <w:rPr>
          <w:rFonts w:asciiTheme="minorHAnsi" w:hAnsiTheme="minorHAnsi"/>
          <w:sz w:val="22"/>
          <w:szCs w:val="22"/>
          <w:lang w:val="en-US"/>
        </w:rPr>
        <w:t xml:space="preserve">Clarify the concept of shared governance in nursing. </w:t>
      </w:r>
    </w:p>
    <w:p w:rsidR="009159A9" w:rsidRPr="009159A9" w:rsidRDefault="009159A9" w:rsidP="009159A9">
      <w:pPr>
        <w:numPr>
          <w:ilvl w:val="3"/>
          <w:numId w:val="34"/>
        </w:numPr>
        <w:tabs>
          <w:tab w:val="num" w:pos="1134"/>
        </w:tabs>
        <w:jc w:val="lowKashida"/>
        <w:rPr>
          <w:rFonts w:asciiTheme="minorHAnsi" w:hAnsiTheme="minorHAnsi"/>
          <w:sz w:val="22"/>
          <w:szCs w:val="22"/>
          <w:lang w:val="en-US"/>
        </w:rPr>
      </w:pPr>
      <w:r w:rsidRPr="009159A9">
        <w:rPr>
          <w:rFonts w:asciiTheme="minorHAnsi" w:hAnsiTheme="minorHAnsi"/>
          <w:sz w:val="22"/>
          <w:szCs w:val="22"/>
          <w:lang w:val="en-US"/>
        </w:rPr>
        <w:t xml:space="preserve">Examine the historical evolution of shared governance in nursing with emphasis on the role of the professional nursing staff and managers. </w:t>
      </w:r>
    </w:p>
    <w:p w:rsidR="009159A9" w:rsidRPr="009159A9" w:rsidRDefault="009159A9" w:rsidP="009159A9">
      <w:pPr>
        <w:numPr>
          <w:ilvl w:val="3"/>
          <w:numId w:val="34"/>
        </w:numPr>
        <w:tabs>
          <w:tab w:val="num" w:pos="1134"/>
        </w:tabs>
        <w:jc w:val="lowKashida"/>
        <w:rPr>
          <w:rFonts w:asciiTheme="minorHAnsi" w:hAnsiTheme="minorHAnsi"/>
          <w:sz w:val="22"/>
          <w:szCs w:val="22"/>
          <w:lang w:val="en-US"/>
        </w:rPr>
      </w:pPr>
      <w:r w:rsidRPr="009159A9">
        <w:rPr>
          <w:rFonts w:asciiTheme="minorHAnsi" w:hAnsiTheme="minorHAnsi"/>
          <w:sz w:val="22"/>
          <w:szCs w:val="22"/>
          <w:lang w:val="en-US"/>
        </w:rPr>
        <w:t>Differentiate between shared governance and other management styles.</w:t>
      </w:r>
    </w:p>
    <w:p w:rsidR="009159A9" w:rsidRPr="009159A9" w:rsidRDefault="009159A9" w:rsidP="009159A9">
      <w:pPr>
        <w:numPr>
          <w:ilvl w:val="3"/>
          <w:numId w:val="34"/>
        </w:numPr>
        <w:tabs>
          <w:tab w:val="num" w:pos="1134"/>
        </w:tabs>
        <w:jc w:val="lowKashida"/>
        <w:rPr>
          <w:rFonts w:asciiTheme="minorHAnsi" w:hAnsiTheme="minorHAnsi"/>
          <w:sz w:val="22"/>
          <w:szCs w:val="22"/>
          <w:lang w:val="en-US"/>
        </w:rPr>
      </w:pPr>
      <w:r w:rsidRPr="009159A9">
        <w:rPr>
          <w:rFonts w:asciiTheme="minorHAnsi" w:hAnsiTheme="minorHAnsi"/>
          <w:sz w:val="22"/>
          <w:szCs w:val="22"/>
          <w:lang w:val="en-US"/>
        </w:rPr>
        <w:t>Discuss the advantages and disadvantages of shared governance.</w:t>
      </w:r>
    </w:p>
    <w:p w:rsidR="009159A9" w:rsidRPr="009159A9" w:rsidRDefault="009159A9" w:rsidP="009159A9">
      <w:pPr>
        <w:numPr>
          <w:ilvl w:val="3"/>
          <w:numId w:val="34"/>
        </w:numPr>
        <w:tabs>
          <w:tab w:val="num" w:pos="1134"/>
        </w:tabs>
        <w:jc w:val="lowKashida"/>
        <w:rPr>
          <w:rFonts w:asciiTheme="minorHAnsi" w:hAnsiTheme="minorHAnsi"/>
          <w:sz w:val="22"/>
          <w:szCs w:val="22"/>
          <w:lang w:val="en-US"/>
        </w:rPr>
      </w:pPr>
      <w:r w:rsidRPr="009159A9">
        <w:rPr>
          <w:rFonts w:asciiTheme="minorHAnsi" w:hAnsiTheme="minorHAnsi"/>
          <w:sz w:val="22"/>
          <w:szCs w:val="22"/>
          <w:lang w:val="en-US"/>
        </w:rPr>
        <w:t>Discuss common denominators in shared governance.</w:t>
      </w:r>
    </w:p>
    <w:p w:rsidR="009159A9" w:rsidRPr="009159A9" w:rsidRDefault="009159A9" w:rsidP="009159A9">
      <w:pPr>
        <w:tabs>
          <w:tab w:val="num" w:pos="1134"/>
        </w:tabs>
        <w:ind w:left="720"/>
        <w:jc w:val="lowKashida"/>
        <w:rPr>
          <w:rFonts w:asciiTheme="minorHAnsi" w:hAnsiTheme="minorHAnsi"/>
          <w:sz w:val="22"/>
          <w:szCs w:val="22"/>
          <w:lang w:val="en-US"/>
        </w:rPr>
      </w:pPr>
    </w:p>
    <w:p w:rsidR="009159A9" w:rsidRPr="009159A9" w:rsidRDefault="009159A9" w:rsidP="009159A9">
      <w:pPr>
        <w:numPr>
          <w:ilvl w:val="0"/>
          <w:numId w:val="34"/>
        </w:numPr>
        <w:jc w:val="lowKashida"/>
        <w:rPr>
          <w:rFonts w:asciiTheme="minorHAnsi" w:hAnsiTheme="minorHAnsi"/>
          <w:b/>
          <w:bCs/>
          <w:sz w:val="22"/>
          <w:szCs w:val="22"/>
          <w:u w:val="single"/>
          <w:lang w:val="en-US"/>
        </w:rPr>
      </w:pPr>
      <w:r w:rsidRPr="009159A9">
        <w:rPr>
          <w:rFonts w:asciiTheme="minorHAnsi" w:hAnsiTheme="minorHAnsi"/>
          <w:b/>
          <w:bCs/>
          <w:sz w:val="22"/>
          <w:szCs w:val="22"/>
          <w:u w:val="single"/>
          <w:lang w:val="en-US"/>
        </w:rPr>
        <w:t>Cognitive and intellectual skills:</w:t>
      </w:r>
    </w:p>
    <w:p w:rsidR="009159A9" w:rsidRPr="009159A9" w:rsidRDefault="009159A9" w:rsidP="009159A9">
      <w:pPr>
        <w:jc w:val="lowKashida"/>
        <w:rPr>
          <w:rFonts w:asciiTheme="minorHAnsi" w:hAnsiTheme="minorHAnsi"/>
          <w:b/>
          <w:bCs/>
          <w:sz w:val="22"/>
          <w:szCs w:val="22"/>
          <w:u w:val="single"/>
          <w:lang w:val="en-US"/>
        </w:rPr>
      </w:pPr>
    </w:p>
    <w:p w:rsidR="009159A9" w:rsidRPr="009159A9" w:rsidRDefault="009159A9" w:rsidP="009159A9">
      <w:pPr>
        <w:numPr>
          <w:ilvl w:val="3"/>
          <w:numId w:val="34"/>
        </w:numPr>
        <w:tabs>
          <w:tab w:val="num" w:pos="1134"/>
        </w:tabs>
        <w:jc w:val="lowKashida"/>
        <w:rPr>
          <w:rFonts w:asciiTheme="minorHAnsi" w:hAnsiTheme="minorHAnsi"/>
          <w:sz w:val="22"/>
          <w:szCs w:val="22"/>
          <w:lang w:val="en-US"/>
        </w:rPr>
      </w:pPr>
      <w:r w:rsidRPr="009159A9">
        <w:rPr>
          <w:rFonts w:asciiTheme="minorHAnsi" w:hAnsiTheme="minorHAnsi"/>
          <w:sz w:val="22"/>
          <w:szCs w:val="22"/>
          <w:lang w:val="en-US"/>
        </w:rPr>
        <w:t xml:space="preserve">Explain factors that support the shared governance practice model </w:t>
      </w:r>
    </w:p>
    <w:p w:rsidR="009159A9" w:rsidRPr="009159A9" w:rsidRDefault="009159A9" w:rsidP="009159A9">
      <w:pPr>
        <w:numPr>
          <w:ilvl w:val="3"/>
          <w:numId w:val="34"/>
        </w:numPr>
        <w:tabs>
          <w:tab w:val="num" w:pos="1134"/>
        </w:tabs>
        <w:jc w:val="lowKashida"/>
        <w:rPr>
          <w:rFonts w:asciiTheme="minorHAnsi" w:hAnsiTheme="minorHAnsi"/>
          <w:sz w:val="22"/>
          <w:szCs w:val="22"/>
          <w:lang w:val="en-US"/>
        </w:rPr>
      </w:pPr>
      <w:r w:rsidRPr="009159A9">
        <w:rPr>
          <w:rFonts w:asciiTheme="minorHAnsi" w:hAnsiTheme="minorHAnsi"/>
          <w:sz w:val="22"/>
          <w:szCs w:val="22"/>
          <w:lang w:val="en-US"/>
        </w:rPr>
        <w:t>Describe the guiding principles essential for moving from a traditional hierarchy to shared governance.</w:t>
      </w:r>
    </w:p>
    <w:p w:rsidR="009159A9" w:rsidRPr="009159A9" w:rsidRDefault="009159A9" w:rsidP="009159A9">
      <w:pPr>
        <w:numPr>
          <w:ilvl w:val="3"/>
          <w:numId w:val="34"/>
        </w:numPr>
        <w:tabs>
          <w:tab w:val="num" w:pos="1134"/>
        </w:tabs>
        <w:jc w:val="lowKashida"/>
        <w:rPr>
          <w:rFonts w:asciiTheme="minorHAnsi" w:hAnsiTheme="minorHAnsi"/>
          <w:sz w:val="22"/>
          <w:szCs w:val="22"/>
          <w:lang w:val="en-US"/>
        </w:rPr>
      </w:pPr>
      <w:r w:rsidRPr="009159A9">
        <w:rPr>
          <w:rFonts w:asciiTheme="minorHAnsi" w:hAnsiTheme="minorHAnsi"/>
          <w:sz w:val="22"/>
          <w:szCs w:val="22"/>
          <w:lang w:val="en-US"/>
        </w:rPr>
        <w:t>Identify health governance issues and challenges.</w:t>
      </w:r>
    </w:p>
    <w:p w:rsidR="009159A9" w:rsidRPr="009159A9" w:rsidRDefault="009159A9" w:rsidP="009159A9">
      <w:pPr>
        <w:jc w:val="lowKashida"/>
        <w:rPr>
          <w:rFonts w:asciiTheme="minorHAnsi" w:hAnsiTheme="minorHAnsi"/>
          <w:sz w:val="22"/>
          <w:szCs w:val="22"/>
          <w:lang w:val="en-US"/>
        </w:rPr>
      </w:pPr>
    </w:p>
    <w:p w:rsidR="009159A9" w:rsidRPr="009159A9" w:rsidRDefault="009159A9" w:rsidP="009159A9">
      <w:pPr>
        <w:numPr>
          <w:ilvl w:val="0"/>
          <w:numId w:val="34"/>
        </w:numPr>
        <w:jc w:val="lowKashida"/>
        <w:rPr>
          <w:rFonts w:asciiTheme="minorHAnsi" w:hAnsiTheme="minorHAnsi"/>
          <w:b/>
          <w:bCs/>
          <w:sz w:val="22"/>
          <w:szCs w:val="22"/>
          <w:u w:val="single"/>
          <w:lang w:val="en-US"/>
        </w:rPr>
      </w:pPr>
      <w:r w:rsidRPr="009159A9">
        <w:rPr>
          <w:rFonts w:asciiTheme="minorHAnsi" w:hAnsiTheme="minorHAnsi"/>
          <w:b/>
          <w:bCs/>
          <w:sz w:val="22"/>
          <w:szCs w:val="22"/>
          <w:u w:val="single"/>
          <w:lang w:val="en-US"/>
        </w:rPr>
        <w:t>Subject specific skills:</w:t>
      </w:r>
    </w:p>
    <w:p w:rsidR="009159A9" w:rsidRPr="009159A9" w:rsidRDefault="009159A9" w:rsidP="009159A9">
      <w:pPr>
        <w:numPr>
          <w:ilvl w:val="3"/>
          <w:numId w:val="34"/>
        </w:numPr>
        <w:tabs>
          <w:tab w:val="right" w:pos="709"/>
          <w:tab w:val="num" w:pos="1134"/>
        </w:tabs>
        <w:jc w:val="lowKashida"/>
        <w:rPr>
          <w:rFonts w:asciiTheme="minorHAnsi" w:hAnsiTheme="minorHAnsi"/>
          <w:sz w:val="22"/>
          <w:szCs w:val="22"/>
          <w:lang w:val="en-US"/>
        </w:rPr>
      </w:pPr>
      <w:r w:rsidRPr="009159A9">
        <w:rPr>
          <w:rFonts w:asciiTheme="minorHAnsi" w:hAnsiTheme="minorHAnsi"/>
          <w:sz w:val="22"/>
          <w:szCs w:val="22"/>
          <w:lang w:val="en-US"/>
        </w:rPr>
        <w:t xml:space="preserve">Discuss the shared governance model implemented selected health care institutions. </w:t>
      </w:r>
    </w:p>
    <w:p w:rsidR="009159A9" w:rsidRPr="009159A9" w:rsidRDefault="009159A9" w:rsidP="009159A9">
      <w:pPr>
        <w:numPr>
          <w:ilvl w:val="3"/>
          <w:numId w:val="34"/>
        </w:numPr>
        <w:tabs>
          <w:tab w:val="right" w:pos="709"/>
          <w:tab w:val="num" w:pos="1134"/>
        </w:tabs>
        <w:jc w:val="lowKashida"/>
        <w:rPr>
          <w:rFonts w:asciiTheme="minorHAnsi" w:hAnsiTheme="minorHAnsi"/>
          <w:sz w:val="22"/>
          <w:szCs w:val="22"/>
          <w:lang w:val="en-US"/>
        </w:rPr>
      </w:pPr>
      <w:r w:rsidRPr="009159A9">
        <w:rPr>
          <w:rFonts w:asciiTheme="minorHAnsi" w:hAnsiTheme="minorHAnsi"/>
          <w:sz w:val="22"/>
          <w:szCs w:val="22"/>
          <w:lang w:val="en-US"/>
        </w:rPr>
        <w:t>Delineate implementation issues and challenges associated with nursing shared governance</w:t>
      </w:r>
    </w:p>
    <w:p w:rsidR="009159A9" w:rsidRPr="009159A9" w:rsidRDefault="009159A9" w:rsidP="009159A9">
      <w:pPr>
        <w:numPr>
          <w:ilvl w:val="3"/>
          <w:numId w:val="34"/>
        </w:numPr>
        <w:tabs>
          <w:tab w:val="right" w:pos="709"/>
          <w:tab w:val="num" w:pos="1134"/>
        </w:tabs>
        <w:jc w:val="lowKashida"/>
        <w:rPr>
          <w:rFonts w:asciiTheme="minorHAnsi" w:hAnsiTheme="minorHAnsi"/>
          <w:sz w:val="22"/>
          <w:szCs w:val="22"/>
          <w:lang w:val="en-US"/>
        </w:rPr>
      </w:pPr>
      <w:r w:rsidRPr="009159A9">
        <w:rPr>
          <w:rFonts w:asciiTheme="minorHAnsi" w:hAnsiTheme="minorHAnsi"/>
          <w:sz w:val="22"/>
          <w:szCs w:val="22"/>
          <w:lang w:val="en-US"/>
        </w:rPr>
        <w:t>Develop a model for health governance for his/her own work place that highlights its practical dimensions.</w:t>
      </w:r>
    </w:p>
    <w:p w:rsidR="009159A9" w:rsidRPr="009159A9" w:rsidRDefault="009159A9" w:rsidP="009159A9">
      <w:pPr>
        <w:numPr>
          <w:ilvl w:val="3"/>
          <w:numId w:val="34"/>
        </w:numPr>
        <w:tabs>
          <w:tab w:val="right" w:pos="709"/>
          <w:tab w:val="num" w:pos="1134"/>
        </w:tabs>
        <w:jc w:val="lowKashida"/>
        <w:rPr>
          <w:rFonts w:asciiTheme="minorHAnsi" w:hAnsiTheme="minorHAnsi"/>
          <w:sz w:val="22"/>
          <w:szCs w:val="22"/>
          <w:lang w:val="en-US"/>
        </w:rPr>
      </w:pPr>
      <w:r w:rsidRPr="009159A9">
        <w:rPr>
          <w:rFonts w:asciiTheme="minorHAnsi" w:hAnsiTheme="minorHAnsi"/>
          <w:sz w:val="22"/>
          <w:szCs w:val="22"/>
          <w:lang w:val="en-US"/>
        </w:rPr>
        <w:t>Review selected experience with interventions to improve health governance.</w:t>
      </w:r>
    </w:p>
    <w:p w:rsidR="009159A9" w:rsidRPr="009159A9" w:rsidRDefault="009159A9" w:rsidP="009159A9">
      <w:pPr>
        <w:numPr>
          <w:ilvl w:val="3"/>
          <w:numId w:val="34"/>
        </w:numPr>
        <w:tabs>
          <w:tab w:val="right" w:pos="709"/>
          <w:tab w:val="num" w:pos="1134"/>
        </w:tabs>
        <w:jc w:val="lowKashida"/>
        <w:rPr>
          <w:rFonts w:asciiTheme="minorHAnsi" w:hAnsiTheme="minorHAnsi"/>
          <w:sz w:val="22"/>
          <w:szCs w:val="22"/>
          <w:lang w:val="en-US"/>
        </w:rPr>
      </w:pPr>
      <w:r w:rsidRPr="009159A9">
        <w:rPr>
          <w:rFonts w:asciiTheme="minorHAnsi" w:hAnsiTheme="minorHAnsi"/>
          <w:sz w:val="22"/>
          <w:szCs w:val="22"/>
          <w:lang w:val="en-US"/>
        </w:rPr>
        <w:t>Appreciate the merit of shared governance.</w:t>
      </w:r>
    </w:p>
    <w:p w:rsidR="009159A9" w:rsidRPr="009159A9" w:rsidRDefault="009159A9" w:rsidP="009159A9">
      <w:pPr>
        <w:numPr>
          <w:ilvl w:val="3"/>
          <w:numId w:val="34"/>
        </w:numPr>
        <w:tabs>
          <w:tab w:val="right" w:pos="709"/>
          <w:tab w:val="num" w:pos="1134"/>
        </w:tabs>
        <w:jc w:val="lowKashida"/>
        <w:rPr>
          <w:rFonts w:asciiTheme="minorHAnsi" w:hAnsiTheme="minorHAnsi"/>
          <w:sz w:val="22"/>
          <w:szCs w:val="22"/>
          <w:lang w:val="en-US"/>
        </w:rPr>
      </w:pPr>
      <w:r w:rsidRPr="009159A9">
        <w:rPr>
          <w:rFonts w:asciiTheme="minorHAnsi" w:hAnsiTheme="minorHAnsi"/>
          <w:sz w:val="22"/>
          <w:szCs w:val="22"/>
          <w:lang w:val="en-US"/>
        </w:rPr>
        <w:t>Propose options for health governance programming that can strengthen health systems and ultimately lead to increased use of priority services.</w:t>
      </w:r>
    </w:p>
    <w:p w:rsidR="002A10B7" w:rsidRPr="00CD5DB4" w:rsidRDefault="00D841CB" w:rsidP="00CD5DB4">
      <w:pPr>
        <w:pStyle w:val="ps2"/>
        <w:spacing w:before="0" w:after="120" w:line="240" w:lineRule="auto"/>
        <w:rPr>
          <w:rFonts w:asciiTheme="minorHAnsi" w:hAnsiTheme="minorHAnsi"/>
          <w:sz w:val="22"/>
          <w:szCs w:val="22"/>
        </w:rPr>
      </w:pPr>
      <w:r w:rsidRPr="009159A9">
        <w:rPr>
          <w:rFonts w:asciiTheme="minorHAnsi" w:hAnsiTheme="minorHAnsi"/>
          <w:sz w:val="22"/>
          <w:szCs w:val="22"/>
        </w:rPr>
        <w:t xml:space="preserve"> </w:t>
      </w:r>
    </w:p>
    <w:p w:rsidR="008B05EA" w:rsidRDefault="008B05EA" w:rsidP="00F248B9">
      <w:pPr>
        <w:pStyle w:val="ps2"/>
        <w:spacing w:before="0" w:after="120" w:line="240" w:lineRule="auto"/>
        <w:rPr>
          <w:rFonts w:ascii="Cambria" w:hAnsi="Cambria"/>
          <w:sz w:val="22"/>
          <w:szCs w:val="22"/>
        </w:rPr>
      </w:pPr>
      <w:r w:rsidRPr="007E6D9F">
        <w:rPr>
          <w:rFonts w:ascii="Cambria" w:hAnsi="Cambria"/>
          <w:sz w:val="22"/>
          <w:szCs w:val="22"/>
        </w:rPr>
        <w:t>2</w:t>
      </w:r>
      <w:r w:rsidR="00F248B9" w:rsidRPr="007E6D9F">
        <w:rPr>
          <w:rFonts w:ascii="Cambria" w:hAnsi="Cambria"/>
          <w:sz w:val="22"/>
          <w:szCs w:val="22"/>
        </w:rPr>
        <w:t>0</w:t>
      </w:r>
      <w:r w:rsidRPr="007E6D9F">
        <w:rPr>
          <w:rFonts w:ascii="Cambria" w:hAnsi="Cambria"/>
          <w:sz w:val="22"/>
          <w:szCs w:val="22"/>
        </w:rPr>
        <w:t xml:space="preserve">. </w:t>
      </w:r>
      <w:r w:rsidR="00775228" w:rsidRPr="007E6D9F">
        <w:rPr>
          <w:rFonts w:ascii="Cambria" w:hAnsi="Cambria"/>
          <w:sz w:val="22"/>
          <w:szCs w:val="22"/>
        </w:rPr>
        <w:t>Topic Outline and Schedule:</w:t>
      </w:r>
    </w:p>
    <w:p w:rsidR="00CD5DB4" w:rsidRDefault="00CD5DB4" w:rsidP="00F248B9">
      <w:pPr>
        <w:pStyle w:val="ps2"/>
        <w:spacing w:before="0" w:after="120" w:line="240" w:lineRule="auto"/>
        <w:rPr>
          <w:rFonts w:ascii="Cambria" w:hAnsi="Cambria"/>
          <w:sz w:val="22"/>
          <w:szCs w:val="22"/>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210"/>
        <w:gridCol w:w="2122"/>
      </w:tblGrid>
      <w:tr w:rsidR="00CD5DB4" w:rsidRPr="001376EB" w:rsidTr="008F1BA6">
        <w:tc>
          <w:tcPr>
            <w:tcW w:w="1728" w:type="dxa"/>
          </w:tcPr>
          <w:p w:rsidR="00CD5DB4" w:rsidRPr="001376EB" w:rsidRDefault="00CD5DB4" w:rsidP="00CD5DB4">
            <w:pPr>
              <w:pStyle w:val="ps2"/>
              <w:spacing w:after="120"/>
              <w:rPr>
                <w:rFonts w:ascii="Cambria" w:hAnsi="Cambria"/>
                <w:sz w:val="22"/>
                <w:szCs w:val="22"/>
                <w:lang w:val="en-US"/>
              </w:rPr>
            </w:pPr>
            <w:r w:rsidRPr="001376EB">
              <w:rPr>
                <w:rFonts w:ascii="Cambria" w:hAnsi="Cambria"/>
                <w:sz w:val="22"/>
                <w:szCs w:val="22"/>
                <w:lang w:val="en-US"/>
              </w:rPr>
              <w:t>Time/date</w:t>
            </w:r>
          </w:p>
        </w:tc>
        <w:tc>
          <w:tcPr>
            <w:tcW w:w="6210" w:type="dxa"/>
          </w:tcPr>
          <w:p w:rsidR="00CD5DB4" w:rsidRPr="001376EB" w:rsidRDefault="00CD5DB4" w:rsidP="00CD5DB4">
            <w:pPr>
              <w:pStyle w:val="ps2"/>
              <w:spacing w:after="120"/>
              <w:rPr>
                <w:rFonts w:ascii="Cambria" w:hAnsi="Cambria"/>
                <w:sz w:val="22"/>
                <w:szCs w:val="22"/>
                <w:lang w:val="en-US"/>
              </w:rPr>
            </w:pPr>
            <w:r w:rsidRPr="001376EB">
              <w:rPr>
                <w:rFonts w:ascii="Cambria" w:hAnsi="Cambria"/>
                <w:sz w:val="22"/>
                <w:szCs w:val="22"/>
                <w:lang w:val="en-US"/>
              </w:rPr>
              <w:t>Activity/topic</w:t>
            </w:r>
          </w:p>
        </w:tc>
        <w:tc>
          <w:tcPr>
            <w:tcW w:w="2122" w:type="dxa"/>
          </w:tcPr>
          <w:p w:rsidR="00CD5DB4" w:rsidRPr="001376EB" w:rsidRDefault="00C0061E" w:rsidP="00CD5DB4">
            <w:pPr>
              <w:pStyle w:val="ps2"/>
              <w:spacing w:after="120"/>
              <w:rPr>
                <w:rFonts w:ascii="Cambria" w:hAnsi="Cambria"/>
                <w:sz w:val="22"/>
                <w:szCs w:val="22"/>
                <w:lang w:val="en-US" w:bidi="ar-AE"/>
              </w:rPr>
            </w:pPr>
            <w:r>
              <w:rPr>
                <w:rFonts w:ascii="Cambria" w:hAnsi="Cambria"/>
                <w:sz w:val="22"/>
                <w:szCs w:val="22"/>
                <w:lang w:val="en-US" w:bidi="ar-AE"/>
              </w:rPr>
              <w:t>Reference</w:t>
            </w:r>
          </w:p>
        </w:tc>
      </w:tr>
      <w:tr w:rsidR="00CD5DB4" w:rsidRPr="001376EB" w:rsidTr="008F1BA6">
        <w:tc>
          <w:tcPr>
            <w:tcW w:w="1728" w:type="dxa"/>
          </w:tcPr>
          <w:p w:rsidR="008F1BA6" w:rsidRDefault="008F1BA6" w:rsidP="008F1BA6">
            <w:pPr>
              <w:pStyle w:val="ps2"/>
              <w:spacing w:after="120"/>
              <w:rPr>
                <w:rFonts w:ascii="Cambria" w:hAnsi="Cambria"/>
                <w:sz w:val="22"/>
                <w:szCs w:val="22"/>
                <w:lang w:val="en-US"/>
              </w:rPr>
            </w:pPr>
            <w:r>
              <w:rPr>
                <w:rFonts w:ascii="Cambria" w:hAnsi="Cambria"/>
                <w:sz w:val="22"/>
                <w:szCs w:val="22"/>
                <w:lang w:val="en-US"/>
              </w:rPr>
              <w:t>Weak 1</w:t>
            </w:r>
          </w:p>
          <w:p w:rsidR="00CD5DB4" w:rsidRPr="001376EB" w:rsidRDefault="008F1BA6" w:rsidP="008F1BA6">
            <w:pPr>
              <w:pStyle w:val="ps2"/>
              <w:spacing w:after="120"/>
              <w:rPr>
                <w:rFonts w:ascii="Cambria" w:hAnsi="Cambria"/>
                <w:sz w:val="22"/>
                <w:szCs w:val="22"/>
                <w:lang w:val="en-US"/>
              </w:rPr>
            </w:pPr>
            <w:r>
              <w:rPr>
                <w:rFonts w:ascii="Cambria" w:hAnsi="Cambria"/>
                <w:sz w:val="22"/>
                <w:szCs w:val="22"/>
                <w:lang w:val="en-US"/>
              </w:rPr>
              <w:t>20</w:t>
            </w:r>
            <w:r w:rsidR="00CD5DB4" w:rsidRPr="001376EB">
              <w:rPr>
                <w:rFonts w:ascii="Cambria" w:hAnsi="Cambria"/>
                <w:sz w:val="22"/>
                <w:szCs w:val="22"/>
                <w:lang w:val="en-US"/>
              </w:rPr>
              <w:t>/9</w:t>
            </w:r>
          </w:p>
        </w:tc>
        <w:tc>
          <w:tcPr>
            <w:tcW w:w="6210" w:type="dxa"/>
          </w:tcPr>
          <w:p w:rsidR="00CD5DB4" w:rsidRPr="001376EB" w:rsidRDefault="00CD5DB4" w:rsidP="00991D92">
            <w:pPr>
              <w:pStyle w:val="ps2"/>
              <w:numPr>
                <w:ilvl w:val="0"/>
                <w:numId w:val="41"/>
              </w:numPr>
              <w:spacing w:after="120"/>
              <w:ind w:left="252" w:hanging="180"/>
              <w:rPr>
                <w:rFonts w:ascii="Cambria" w:hAnsi="Cambria"/>
                <w:sz w:val="22"/>
                <w:szCs w:val="22"/>
                <w:lang w:val="en-US"/>
              </w:rPr>
            </w:pPr>
            <w:r w:rsidRPr="001376EB">
              <w:rPr>
                <w:rFonts w:ascii="Cambria" w:hAnsi="Cambria"/>
                <w:sz w:val="22"/>
                <w:szCs w:val="22"/>
                <w:lang w:val="en-US"/>
              </w:rPr>
              <w:t>Introduction to the course</w:t>
            </w:r>
          </w:p>
        </w:tc>
        <w:tc>
          <w:tcPr>
            <w:tcW w:w="2122" w:type="dxa"/>
          </w:tcPr>
          <w:p w:rsidR="00CD5DB4" w:rsidRPr="001376EB" w:rsidRDefault="00CD5DB4" w:rsidP="00CD5DB4">
            <w:pPr>
              <w:pStyle w:val="ps2"/>
              <w:spacing w:after="120"/>
              <w:rPr>
                <w:rFonts w:ascii="Cambria" w:hAnsi="Cambria"/>
                <w:sz w:val="22"/>
                <w:szCs w:val="22"/>
                <w:lang w:val="en-US"/>
              </w:rPr>
            </w:pPr>
          </w:p>
        </w:tc>
      </w:tr>
      <w:tr w:rsidR="00CD5DB4" w:rsidRPr="001376EB" w:rsidTr="008F1BA6">
        <w:tc>
          <w:tcPr>
            <w:tcW w:w="1728" w:type="dxa"/>
          </w:tcPr>
          <w:p w:rsidR="00CD5DB4" w:rsidRPr="001376EB" w:rsidRDefault="00CD5DB4" w:rsidP="00CD5DB4">
            <w:pPr>
              <w:pStyle w:val="ps2"/>
              <w:spacing w:after="120"/>
              <w:rPr>
                <w:rFonts w:ascii="Cambria" w:hAnsi="Cambria"/>
                <w:sz w:val="22"/>
                <w:szCs w:val="22"/>
                <w:lang w:val="en-US"/>
              </w:rPr>
            </w:pPr>
            <w:r w:rsidRPr="001376EB">
              <w:rPr>
                <w:rFonts w:ascii="Cambria" w:hAnsi="Cambria"/>
                <w:sz w:val="22"/>
                <w:szCs w:val="22"/>
                <w:lang w:val="en-US"/>
              </w:rPr>
              <w:t>Weak 2</w:t>
            </w:r>
          </w:p>
          <w:p w:rsidR="00CD5DB4" w:rsidRPr="001376EB" w:rsidRDefault="008F1BA6" w:rsidP="00CD5DB4">
            <w:pPr>
              <w:pStyle w:val="ps2"/>
              <w:spacing w:after="120"/>
              <w:rPr>
                <w:rFonts w:ascii="Cambria" w:hAnsi="Cambria"/>
                <w:sz w:val="22"/>
                <w:szCs w:val="22"/>
                <w:lang w:val="en-US"/>
              </w:rPr>
            </w:pPr>
            <w:r>
              <w:rPr>
                <w:rFonts w:ascii="Cambria" w:hAnsi="Cambria"/>
                <w:sz w:val="22"/>
                <w:szCs w:val="22"/>
                <w:lang w:val="en-US"/>
              </w:rPr>
              <w:t>27</w:t>
            </w:r>
            <w:r w:rsidR="00CD5DB4" w:rsidRPr="001376EB">
              <w:rPr>
                <w:rFonts w:ascii="Cambria" w:hAnsi="Cambria"/>
                <w:sz w:val="22"/>
                <w:szCs w:val="22"/>
                <w:lang w:val="en-US"/>
              </w:rPr>
              <w:t>/9</w:t>
            </w:r>
          </w:p>
        </w:tc>
        <w:tc>
          <w:tcPr>
            <w:tcW w:w="6210" w:type="dxa"/>
          </w:tcPr>
          <w:p w:rsidR="00CD5DB4" w:rsidRPr="001376EB" w:rsidRDefault="008F1BA6" w:rsidP="00991D92">
            <w:pPr>
              <w:pStyle w:val="ps2"/>
              <w:numPr>
                <w:ilvl w:val="0"/>
                <w:numId w:val="41"/>
              </w:numPr>
              <w:spacing w:after="120"/>
              <w:ind w:left="252" w:hanging="180"/>
              <w:rPr>
                <w:rFonts w:ascii="Cambria" w:hAnsi="Cambria"/>
                <w:sz w:val="22"/>
                <w:szCs w:val="22"/>
                <w:lang w:val="en-US"/>
              </w:rPr>
            </w:pPr>
            <w:r>
              <w:rPr>
                <w:rFonts w:ascii="Cambria" w:hAnsi="Cambria"/>
                <w:sz w:val="22"/>
                <w:szCs w:val="22"/>
                <w:lang w:val="en-US"/>
              </w:rPr>
              <w:t>Introduction to shared governance</w:t>
            </w:r>
          </w:p>
        </w:tc>
        <w:tc>
          <w:tcPr>
            <w:tcW w:w="2122" w:type="dxa"/>
          </w:tcPr>
          <w:p w:rsidR="00CD5DB4" w:rsidRPr="008F1BA6" w:rsidRDefault="00CD5DB4" w:rsidP="00CD5DB4">
            <w:pPr>
              <w:pStyle w:val="ps2"/>
              <w:spacing w:after="120"/>
              <w:rPr>
                <w:rFonts w:ascii="Cambria" w:hAnsi="Cambria"/>
                <w:b w:val="0"/>
                <w:bCs w:val="0"/>
                <w:sz w:val="22"/>
                <w:szCs w:val="22"/>
                <w:lang w:val="en-US"/>
              </w:rPr>
            </w:pPr>
          </w:p>
        </w:tc>
      </w:tr>
      <w:tr w:rsidR="008F1BA6" w:rsidRPr="001376EB" w:rsidTr="008F1BA6">
        <w:tc>
          <w:tcPr>
            <w:tcW w:w="1728" w:type="dxa"/>
          </w:tcPr>
          <w:p w:rsidR="008F1BA6" w:rsidRPr="001376EB" w:rsidRDefault="008F1BA6" w:rsidP="008F1BA6">
            <w:pPr>
              <w:pStyle w:val="ps2"/>
              <w:spacing w:after="120"/>
              <w:rPr>
                <w:rFonts w:ascii="Cambria" w:hAnsi="Cambria"/>
                <w:sz w:val="22"/>
                <w:szCs w:val="22"/>
                <w:lang w:val="en-US"/>
              </w:rPr>
            </w:pPr>
            <w:r w:rsidRPr="001376EB">
              <w:rPr>
                <w:rFonts w:ascii="Cambria" w:hAnsi="Cambria"/>
                <w:sz w:val="22"/>
                <w:szCs w:val="22"/>
                <w:lang w:val="en-US"/>
              </w:rPr>
              <w:t>Weak 3</w:t>
            </w:r>
          </w:p>
          <w:p w:rsidR="008F1BA6" w:rsidRPr="001376EB" w:rsidRDefault="008F1BA6" w:rsidP="008F1BA6">
            <w:pPr>
              <w:pStyle w:val="ps2"/>
              <w:spacing w:after="120"/>
              <w:rPr>
                <w:rFonts w:ascii="Cambria" w:hAnsi="Cambria"/>
                <w:sz w:val="22"/>
                <w:szCs w:val="22"/>
                <w:lang w:val="en-US"/>
              </w:rPr>
            </w:pPr>
            <w:r>
              <w:rPr>
                <w:rFonts w:ascii="Cambria" w:hAnsi="Cambria"/>
                <w:sz w:val="22"/>
                <w:szCs w:val="22"/>
                <w:lang w:val="en-US"/>
              </w:rPr>
              <w:t>4</w:t>
            </w:r>
            <w:r w:rsidRPr="001376EB">
              <w:rPr>
                <w:rFonts w:ascii="Cambria" w:hAnsi="Cambria"/>
                <w:sz w:val="22"/>
                <w:szCs w:val="22"/>
                <w:lang w:val="en-US"/>
              </w:rPr>
              <w:t>/10</w:t>
            </w:r>
          </w:p>
        </w:tc>
        <w:tc>
          <w:tcPr>
            <w:tcW w:w="6210" w:type="dxa"/>
          </w:tcPr>
          <w:p w:rsidR="008F1BA6" w:rsidRPr="001376EB" w:rsidRDefault="00991D92" w:rsidP="00991D92">
            <w:pPr>
              <w:pStyle w:val="ps2"/>
              <w:numPr>
                <w:ilvl w:val="0"/>
                <w:numId w:val="41"/>
              </w:numPr>
              <w:spacing w:after="120"/>
              <w:ind w:left="252" w:hanging="180"/>
              <w:rPr>
                <w:rFonts w:ascii="Cambria" w:hAnsi="Cambria"/>
                <w:sz w:val="22"/>
                <w:szCs w:val="22"/>
                <w:lang w:val="en-US"/>
              </w:rPr>
            </w:pPr>
            <w:r>
              <w:rPr>
                <w:rFonts w:ascii="Cambria" w:hAnsi="Cambria"/>
                <w:sz w:val="22"/>
                <w:szCs w:val="22"/>
                <w:lang w:val="en-US"/>
              </w:rPr>
              <w:t>Leadership Theories</w:t>
            </w:r>
          </w:p>
        </w:tc>
        <w:tc>
          <w:tcPr>
            <w:tcW w:w="2122" w:type="dxa"/>
          </w:tcPr>
          <w:p w:rsidR="00C0061E" w:rsidRPr="001376EB" w:rsidRDefault="00B7387C" w:rsidP="008F1BA6">
            <w:pPr>
              <w:pStyle w:val="ps2"/>
              <w:spacing w:after="120"/>
              <w:rPr>
                <w:rFonts w:ascii="Cambria" w:hAnsi="Cambria"/>
                <w:sz w:val="22"/>
                <w:szCs w:val="22"/>
                <w:lang w:val="en-US"/>
              </w:rPr>
            </w:pPr>
            <w:r w:rsidRPr="00991D92">
              <w:rPr>
                <w:rFonts w:asciiTheme="minorHAnsi" w:hAnsiTheme="minorHAnsi" w:cstheme="majorBidi"/>
                <w:sz w:val="22"/>
                <w:szCs w:val="22"/>
                <w:lang w:val="en-US"/>
              </w:rPr>
              <w:t>Northouse</w:t>
            </w:r>
            <w:r>
              <w:rPr>
                <w:rFonts w:asciiTheme="minorHAnsi" w:hAnsiTheme="minorHAnsi" w:cstheme="majorBidi"/>
                <w:sz w:val="22"/>
                <w:szCs w:val="22"/>
                <w:lang w:val="en-US"/>
              </w:rPr>
              <w:t xml:space="preserve"> (2013)</w:t>
            </w:r>
          </w:p>
        </w:tc>
      </w:tr>
      <w:tr w:rsidR="008F1BA6" w:rsidRPr="001376EB" w:rsidTr="008F1BA6">
        <w:tc>
          <w:tcPr>
            <w:tcW w:w="1728" w:type="dxa"/>
          </w:tcPr>
          <w:p w:rsidR="008F1BA6" w:rsidRPr="001376EB" w:rsidRDefault="008F1BA6" w:rsidP="008F1BA6">
            <w:pPr>
              <w:pStyle w:val="ps2"/>
              <w:spacing w:after="120"/>
              <w:rPr>
                <w:rFonts w:ascii="Cambria" w:hAnsi="Cambria"/>
                <w:sz w:val="22"/>
                <w:szCs w:val="22"/>
                <w:lang w:val="en-US"/>
              </w:rPr>
            </w:pPr>
            <w:r w:rsidRPr="001376EB">
              <w:rPr>
                <w:rFonts w:ascii="Cambria" w:hAnsi="Cambria"/>
                <w:sz w:val="22"/>
                <w:szCs w:val="22"/>
                <w:lang w:val="en-US"/>
              </w:rPr>
              <w:t>Weak 4</w:t>
            </w:r>
          </w:p>
          <w:p w:rsidR="008F1BA6" w:rsidRPr="001376EB" w:rsidRDefault="008F1BA6" w:rsidP="008F1BA6">
            <w:pPr>
              <w:pStyle w:val="ps2"/>
              <w:spacing w:after="120"/>
              <w:rPr>
                <w:rFonts w:ascii="Cambria" w:hAnsi="Cambria"/>
                <w:sz w:val="22"/>
                <w:szCs w:val="22"/>
                <w:lang w:val="en-US"/>
              </w:rPr>
            </w:pPr>
            <w:r w:rsidRPr="001376EB">
              <w:rPr>
                <w:rFonts w:ascii="Cambria" w:hAnsi="Cambria"/>
                <w:sz w:val="22"/>
                <w:szCs w:val="22"/>
                <w:lang w:val="en-US"/>
              </w:rPr>
              <w:t>1</w:t>
            </w:r>
            <w:r>
              <w:rPr>
                <w:rFonts w:ascii="Cambria" w:hAnsi="Cambria"/>
                <w:sz w:val="22"/>
                <w:szCs w:val="22"/>
                <w:lang w:val="en-US"/>
              </w:rPr>
              <w:t>1</w:t>
            </w:r>
            <w:r w:rsidRPr="001376EB">
              <w:rPr>
                <w:rFonts w:ascii="Cambria" w:hAnsi="Cambria"/>
                <w:sz w:val="22"/>
                <w:szCs w:val="22"/>
                <w:lang w:val="en-US"/>
              </w:rPr>
              <w:t>/10</w:t>
            </w:r>
          </w:p>
        </w:tc>
        <w:tc>
          <w:tcPr>
            <w:tcW w:w="6210" w:type="dxa"/>
          </w:tcPr>
          <w:p w:rsidR="008F1BA6" w:rsidRPr="001376EB" w:rsidRDefault="00991D92" w:rsidP="00991D92">
            <w:pPr>
              <w:pStyle w:val="ps2"/>
              <w:numPr>
                <w:ilvl w:val="0"/>
                <w:numId w:val="41"/>
              </w:numPr>
              <w:spacing w:after="120"/>
              <w:ind w:left="252" w:hanging="180"/>
              <w:rPr>
                <w:rFonts w:ascii="Cambria" w:hAnsi="Cambria"/>
                <w:sz w:val="22"/>
                <w:szCs w:val="22"/>
                <w:lang w:val="en-US"/>
              </w:rPr>
            </w:pPr>
            <w:r>
              <w:rPr>
                <w:rFonts w:ascii="Cambria" w:hAnsi="Cambria"/>
                <w:sz w:val="22"/>
                <w:szCs w:val="22"/>
                <w:lang w:val="en-US"/>
              </w:rPr>
              <w:t>Leadership Theories</w:t>
            </w:r>
          </w:p>
        </w:tc>
        <w:tc>
          <w:tcPr>
            <w:tcW w:w="2122" w:type="dxa"/>
          </w:tcPr>
          <w:p w:rsidR="008F1BA6" w:rsidRPr="001376EB" w:rsidRDefault="00B7387C" w:rsidP="00C0061E">
            <w:pPr>
              <w:pStyle w:val="ps2"/>
              <w:spacing w:after="120"/>
              <w:rPr>
                <w:rFonts w:ascii="Cambria" w:hAnsi="Cambria"/>
                <w:sz w:val="22"/>
                <w:szCs w:val="22"/>
                <w:rtl/>
                <w:lang w:val="en-US" w:bidi="ar-JO"/>
              </w:rPr>
            </w:pPr>
            <w:r w:rsidRPr="00991D92">
              <w:rPr>
                <w:rFonts w:asciiTheme="minorHAnsi" w:hAnsiTheme="minorHAnsi" w:cstheme="majorBidi"/>
                <w:sz w:val="22"/>
                <w:szCs w:val="22"/>
                <w:lang w:val="en-US"/>
              </w:rPr>
              <w:t>Northouse</w:t>
            </w:r>
            <w:r>
              <w:rPr>
                <w:rFonts w:asciiTheme="minorHAnsi" w:hAnsiTheme="minorHAnsi" w:cstheme="majorBidi"/>
                <w:sz w:val="22"/>
                <w:szCs w:val="22"/>
                <w:lang w:val="en-US"/>
              </w:rPr>
              <w:t xml:space="preserve"> (2013)</w:t>
            </w:r>
          </w:p>
        </w:tc>
      </w:tr>
      <w:tr w:rsidR="00991D92" w:rsidRPr="001376EB" w:rsidTr="008F1BA6">
        <w:tc>
          <w:tcPr>
            <w:tcW w:w="1728" w:type="dxa"/>
          </w:tcPr>
          <w:p w:rsidR="00991D92" w:rsidRPr="001376EB" w:rsidRDefault="00991D92" w:rsidP="00991D92">
            <w:pPr>
              <w:pStyle w:val="ps2"/>
              <w:spacing w:after="120"/>
              <w:rPr>
                <w:rFonts w:ascii="Cambria" w:hAnsi="Cambria"/>
                <w:sz w:val="22"/>
                <w:szCs w:val="22"/>
                <w:lang w:val="en-US"/>
              </w:rPr>
            </w:pPr>
            <w:r w:rsidRPr="001376EB">
              <w:rPr>
                <w:rFonts w:ascii="Cambria" w:hAnsi="Cambria"/>
                <w:sz w:val="22"/>
                <w:szCs w:val="22"/>
                <w:lang w:val="en-US"/>
              </w:rPr>
              <w:t>Weak 5</w:t>
            </w:r>
          </w:p>
          <w:p w:rsidR="00991D92" w:rsidRPr="001376EB" w:rsidRDefault="00991D92" w:rsidP="00991D92">
            <w:pPr>
              <w:pStyle w:val="ps2"/>
              <w:spacing w:after="120"/>
              <w:rPr>
                <w:rFonts w:ascii="Cambria" w:hAnsi="Cambria"/>
                <w:sz w:val="22"/>
                <w:szCs w:val="22"/>
                <w:lang w:val="en-US"/>
              </w:rPr>
            </w:pPr>
            <w:r w:rsidRPr="001376EB">
              <w:rPr>
                <w:rFonts w:ascii="Cambria" w:hAnsi="Cambria"/>
                <w:sz w:val="22"/>
                <w:szCs w:val="22"/>
                <w:lang w:val="en-US"/>
              </w:rPr>
              <w:t>1</w:t>
            </w:r>
            <w:r>
              <w:rPr>
                <w:rFonts w:ascii="Cambria" w:hAnsi="Cambria"/>
                <w:sz w:val="22"/>
                <w:szCs w:val="22"/>
                <w:lang w:val="en-US"/>
              </w:rPr>
              <w:t>8</w:t>
            </w:r>
            <w:r w:rsidRPr="001376EB">
              <w:rPr>
                <w:rFonts w:ascii="Cambria" w:hAnsi="Cambria"/>
                <w:sz w:val="22"/>
                <w:szCs w:val="22"/>
                <w:lang w:val="en-US"/>
              </w:rPr>
              <w:t>/10</w:t>
            </w:r>
          </w:p>
        </w:tc>
        <w:tc>
          <w:tcPr>
            <w:tcW w:w="6210" w:type="dxa"/>
          </w:tcPr>
          <w:p w:rsidR="00991D92" w:rsidRPr="001376EB" w:rsidRDefault="00991D92" w:rsidP="00991D92">
            <w:pPr>
              <w:pStyle w:val="ps2"/>
              <w:numPr>
                <w:ilvl w:val="0"/>
                <w:numId w:val="41"/>
              </w:numPr>
              <w:spacing w:after="120"/>
              <w:ind w:left="252" w:hanging="180"/>
              <w:rPr>
                <w:rFonts w:ascii="Cambria" w:hAnsi="Cambria"/>
                <w:sz w:val="22"/>
                <w:szCs w:val="22"/>
                <w:lang w:val="en-US"/>
              </w:rPr>
            </w:pPr>
            <w:r w:rsidRPr="001376EB">
              <w:rPr>
                <w:rFonts w:ascii="Cambria" w:hAnsi="Cambria"/>
                <w:sz w:val="22"/>
                <w:szCs w:val="22"/>
                <w:lang w:val="en-US"/>
              </w:rPr>
              <w:t>Health care in a quantum age</w:t>
            </w:r>
          </w:p>
        </w:tc>
        <w:tc>
          <w:tcPr>
            <w:tcW w:w="2122" w:type="dxa"/>
          </w:tcPr>
          <w:p w:rsidR="00991D92" w:rsidRDefault="00991D92" w:rsidP="00991D92">
            <w:pPr>
              <w:pStyle w:val="ps2"/>
              <w:spacing w:after="120"/>
              <w:rPr>
                <w:rFonts w:ascii="Cambria" w:hAnsi="Cambria"/>
                <w:sz w:val="22"/>
                <w:szCs w:val="22"/>
                <w:lang w:val="en-US"/>
              </w:rPr>
            </w:pPr>
            <w:r>
              <w:rPr>
                <w:rFonts w:ascii="Cambria" w:hAnsi="Cambria"/>
                <w:sz w:val="22"/>
                <w:szCs w:val="22"/>
                <w:lang w:val="en-US"/>
              </w:rPr>
              <w:t>Ch. 1</w:t>
            </w:r>
          </w:p>
          <w:p w:rsidR="00991D92" w:rsidRPr="001376EB" w:rsidRDefault="00991D92" w:rsidP="00991D92">
            <w:pPr>
              <w:pStyle w:val="ps2"/>
              <w:spacing w:after="120"/>
              <w:rPr>
                <w:rFonts w:ascii="Cambria" w:hAnsi="Cambria"/>
                <w:sz w:val="22"/>
                <w:szCs w:val="22"/>
                <w:lang w:val="en-US"/>
              </w:rPr>
            </w:pPr>
            <w:r w:rsidRPr="00721243">
              <w:rPr>
                <w:rFonts w:asciiTheme="minorHAnsi" w:hAnsiTheme="minorHAnsi" w:cstheme="majorBidi"/>
                <w:sz w:val="22"/>
                <w:szCs w:val="22"/>
                <w:lang w:val="en-US"/>
              </w:rPr>
              <w:t>O'Grady</w:t>
            </w:r>
            <w:r>
              <w:rPr>
                <w:rFonts w:asciiTheme="minorHAnsi" w:hAnsiTheme="minorHAnsi" w:cstheme="majorBidi"/>
                <w:sz w:val="22"/>
                <w:szCs w:val="22"/>
                <w:lang w:val="en-US"/>
              </w:rPr>
              <w:t xml:space="preserve"> (2009)</w:t>
            </w:r>
          </w:p>
        </w:tc>
      </w:tr>
      <w:tr w:rsidR="00991D92" w:rsidRPr="001376EB" w:rsidTr="008F1BA6">
        <w:tc>
          <w:tcPr>
            <w:tcW w:w="1728" w:type="dxa"/>
          </w:tcPr>
          <w:p w:rsidR="00991D92" w:rsidRPr="001376EB" w:rsidRDefault="00991D92" w:rsidP="00991D92">
            <w:pPr>
              <w:pStyle w:val="ps2"/>
              <w:spacing w:after="120"/>
              <w:rPr>
                <w:rFonts w:ascii="Cambria" w:hAnsi="Cambria"/>
                <w:sz w:val="22"/>
                <w:szCs w:val="22"/>
                <w:lang w:val="en-US"/>
              </w:rPr>
            </w:pPr>
            <w:r w:rsidRPr="001376EB">
              <w:rPr>
                <w:rFonts w:ascii="Cambria" w:hAnsi="Cambria"/>
                <w:sz w:val="22"/>
                <w:szCs w:val="22"/>
                <w:lang w:val="en-US"/>
              </w:rPr>
              <w:t>Weak 6</w:t>
            </w:r>
          </w:p>
          <w:p w:rsidR="00991D92" w:rsidRPr="001376EB" w:rsidRDefault="00991D92" w:rsidP="00991D92">
            <w:pPr>
              <w:pStyle w:val="ps2"/>
              <w:spacing w:after="120"/>
              <w:rPr>
                <w:rFonts w:ascii="Cambria" w:hAnsi="Cambria"/>
                <w:sz w:val="22"/>
                <w:szCs w:val="22"/>
                <w:lang w:val="en-US"/>
              </w:rPr>
            </w:pPr>
            <w:r w:rsidRPr="001376EB">
              <w:rPr>
                <w:rFonts w:ascii="Cambria" w:hAnsi="Cambria"/>
                <w:sz w:val="22"/>
                <w:szCs w:val="22"/>
                <w:lang w:val="en-US"/>
              </w:rPr>
              <w:t>2</w:t>
            </w:r>
            <w:r>
              <w:rPr>
                <w:rFonts w:ascii="Cambria" w:hAnsi="Cambria"/>
                <w:sz w:val="22"/>
                <w:szCs w:val="22"/>
                <w:lang w:val="en-US"/>
              </w:rPr>
              <w:t>5</w:t>
            </w:r>
            <w:r w:rsidRPr="001376EB">
              <w:rPr>
                <w:rFonts w:ascii="Cambria" w:hAnsi="Cambria"/>
                <w:sz w:val="22"/>
                <w:szCs w:val="22"/>
                <w:lang w:val="en-US"/>
              </w:rPr>
              <w:t>/10</w:t>
            </w:r>
          </w:p>
        </w:tc>
        <w:tc>
          <w:tcPr>
            <w:tcW w:w="6210" w:type="dxa"/>
          </w:tcPr>
          <w:p w:rsidR="00991D92" w:rsidRPr="001376EB" w:rsidRDefault="00991D92" w:rsidP="00991D92">
            <w:pPr>
              <w:pStyle w:val="ps2"/>
              <w:numPr>
                <w:ilvl w:val="0"/>
                <w:numId w:val="41"/>
              </w:numPr>
              <w:spacing w:after="120"/>
              <w:ind w:left="252" w:hanging="180"/>
              <w:rPr>
                <w:rFonts w:ascii="Cambria" w:hAnsi="Cambria"/>
                <w:sz w:val="22"/>
                <w:szCs w:val="22"/>
                <w:lang w:val="en-US"/>
              </w:rPr>
            </w:pPr>
            <w:r w:rsidRPr="001376EB">
              <w:rPr>
                <w:rFonts w:ascii="Cambria" w:hAnsi="Cambria"/>
                <w:sz w:val="22"/>
                <w:szCs w:val="22"/>
                <w:lang w:val="en-US"/>
              </w:rPr>
              <w:t>Interdisciplinary shared governance: a model for integrated professional practice</w:t>
            </w:r>
          </w:p>
        </w:tc>
        <w:tc>
          <w:tcPr>
            <w:tcW w:w="2122" w:type="dxa"/>
          </w:tcPr>
          <w:p w:rsidR="00991D92" w:rsidRDefault="00991D92" w:rsidP="00991D92">
            <w:pPr>
              <w:pStyle w:val="ps2"/>
              <w:spacing w:after="120"/>
              <w:rPr>
                <w:rFonts w:ascii="Cambria" w:hAnsi="Cambria"/>
                <w:sz w:val="22"/>
                <w:szCs w:val="22"/>
                <w:lang w:val="en-US"/>
              </w:rPr>
            </w:pPr>
            <w:r>
              <w:rPr>
                <w:rFonts w:ascii="Cambria" w:hAnsi="Cambria"/>
                <w:sz w:val="22"/>
                <w:szCs w:val="22"/>
                <w:lang w:val="en-US"/>
              </w:rPr>
              <w:t>Ch. 2</w:t>
            </w:r>
          </w:p>
          <w:p w:rsidR="00991D92" w:rsidRPr="001376EB" w:rsidRDefault="00991D92" w:rsidP="00991D92">
            <w:pPr>
              <w:pStyle w:val="ps2"/>
              <w:spacing w:after="120"/>
              <w:rPr>
                <w:rFonts w:ascii="Cambria" w:hAnsi="Cambria"/>
                <w:sz w:val="22"/>
                <w:szCs w:val="22"/>
                <w:lang w:val="en-US"/>
              </w:rPr>
            </w:pPr>
            <w:r w:rsidRPr="00721243">
              <w:rPr>
                <w:rFonts w:asciiTheme="minorHAnsi" w:hAnsiTheme="minorHAnsi" w:cstheme="majorBidi"/>
                <w:sz w:val="22"/>
                <w:szCs w:val="22"/>
                <w:lang w:val="en-US"/>
              </w:rPr>
              <w:t>O'Grady</w:t>
            </w:r>
            <w:r>
              <w:rPr>
                <w:rFonts w:asciiTheme="minorHAnsi" w:hAnsiTheme="minorHAnsi" w:cstheme="majorBidi"/>
                <w:sz w:val="22"/>
                <w:szCs w:val="22"/>
                <w:lang w:val="en-US"/>
              </w:rPr>
              <w:t xml:space="preserve"> (2009)</w:t>
            </w:r>
          </w:p>
        </w:tc>
      </w:tr>
      <w:tr w:rsidR="00991D92" w:rsidRPr="001376EB" w:rsidTr="008F1BA6">
        <w:tc>
          <w:tcPr>
            <w:tcW w:w="1728" w:type="dxa"/>
          </w:tcPr>
          <w:p w:rsidR="00991D92" w:rsidRPr="001376EB" w:rsidRDefault="00991D92" w:rsidP="00991D92">
            <w:pPr>
              <w:pStyle w:val="ps2"/>
              <w:spacing w:after="120"/>
              <w:rPr>
                <w:rFonts w:ascii="Cambria" w:hAnsi="Cambria"/>
                <w:sz w:val="22"/>
                <w:szCs w:val="22"/>
                <w:lang w:val="en-US"/>
              </w:rPr>
            </w:pPr>
            <w:r w:rsidRPr="001376EB">
              <w:rPr>
                <w:rFonts w:ascii="Cambria" w:hAnsi="Cambria"/>
                <w:sz w:val="22"/>
                <w:szCs w:val="22"/>
                <w:lang w:val="en-US"/>
              </w:rPr>
              <w:t>Weak 7</w:t>
            </w:r>
          </w:p>
          <w:p w:rsidR="00991D92" w:rsidRPr="001376EB" w:rsidRDefault="00991D92" w:rsidP="00991D92">
            <w:pPr>
              <w:pStyle w:val="ps2"/>
              <w:spacing w:after="120"/>
              <w:rPr>
                <w:rFonts w:ascii="Cambria" w:hAnsi="Cambria"/>
                <w:sz w:val="22"/>
                <w:szCs w:val="22"/>
                <w:lang w:val="en-US"/>
              </w:rPr>
            </w:pPr>
            <w:r>
              <w:rPr>
                <w:rFonts w:ascii="Cambria" w:hAnsi="Cambria"/>
                <w:sz w:val="22"/>
                <w:szCs w:val="22"/>
                <w:lang w:val="en-US"/>
              </w:rPr>
              <w:t>1</w:t>
            </w:r>
            <w:r w:rsidRPr="001376EB">
              <w:rPr>
                <w:rFonts w:ascii="Cambria" w:hAnsi="Cambria"/>
                <w:sz w:val="22"/>
                <w:szCs w:val="22"/>
                <w:lang w:val="en-US"/>
              </w:rPr>
              <w:t>/1</w:t>
            </w:r>
            <w:r>
              <w:rPr>
                <w:rFonts w:ascii="Cambria" w:hAnsi="Cambria"/>
                <w:sz w:val="22"/>
                <w:szCs w:val="22"/>
                <w:lang w:val="en-US"/>
              </w:rPr>
              <w:t>1</w:t>
            </w:r>
          </w:p>
        </w:tc>
        <w:tc>
          <w:tcPr>
            <w:tcW w:w="6210" w:type="dxa"/>
          </w:tcPr>
          <w:p w:rsidR="00991D92" w:rsidRPr="001376EB" w:rsidRDefault="00991D92" w:rsidP="00991D92">
            <w:pPr>
              <w:pStyle w:val="ps2"/>
              <w:numPr>
                <w:ilvl w:val="0"/>
                <w:numId w:val="41"/>
              </w:numPr>
              <w:spacing w:after="120"/>
              <w:ind w:left="252" w:hanging="180"/>
              <w:rPr>
                <w:rFonts w:ascii="Cambria" w:hAnsi="Cambria"/>
                <w:sz w:val="22"/>
                <w:szCs w:val="22"/>
                <w:lang w:val="en-US"/>
              </w:rPr>
            </w:pPr>
            <w:r w:rsidRPr="001376EB">
              <w:rPr>
                <w:rFonts w:ascii="Cambria" w:hAnsi="Cambria"/>
                <w:sz w:val="22"/>
                <w:szCs w:val="22"/>
                <w:lang w:val="en-US"/>
              </w:rPr>
              <w:t>Building the foundations: transforming the organization</w:t>
            </w:r>
          </w:p>
        </w:tc>
        <w:tc>
          <w:tcPr>
            <w:tcW w:w="2122" w:type="dxa"/>
          </w:tcPr>
          <w:p w:rsidR="00991D92" w:rsidRDefault="00991D92" w:rsidP="00991D92">
            <w:pPr>
              <w:pStyle w:val="ps2"/>
              <w:spacing w:after="120"/>
              <w:rPr>
                <w:rFonts w:ascii="Cambria" w:hAnsi="Cambria"/>
                <w:sz w:val="22"/>
                <w:szCs w:val="22"/>
                <w:lang w:val="en-US"/>
              </w:rPr>
            </w:pPr>
            <w:r>
              <w:rPr>
                <w:rFonts w:ascii="Cambria" w:hAnsi="Cambria"/>
                <w:sz w:val="22"/>
                <w:szCs w:val="22"/>
                <w:lang w:val="en-US"/>
              </w:rPr>
              <w:t>Ch. 3</w:t>
            </w:r>
          </w:p>
          <w:p w:rsidR="00991D92" w:rsidRPr="001376EB" w:rsidRDefault="00991D92" w:rsidP="00991D92">
            <w:pPr>
              <w:pStyle w:val="ps2"/>
              <w:spacing w:after="120"/>
              <w:rPr>
                <w:rFonts w:ascii="Cambria" w:hAnsi="Cambria"/>
                <w:sz w:val="22"/>
                <w:szCs w:val="22"/>
                <w:lang w:val="en-US"/>
              </w:rPr>
            </w:pPr>
            <w:r w:rsidRPr="00721243">
              <w:rPr>
                <w:rFonts w:asciiTheme="minorHAnsi" w:hAnsiTheme="minorHAnsi" w:cstheme="majorBidi"/>
                <w:sz w:val="22"/>
                <w:szCs w:val="22"/>
                <w:lang w:val="en-US"/>
              </w:rPr>
              <w:t>O'Grady</w:t>
            </w:r>
            <w:r>
              <w:rPr>
                <w:rFonts w:asciiTheme="minorHAnsi" w:hAnsiTheme="minorHAnsi" w:cstheme="majorBidi"/>
                <w:sz w:val="22"/>
                <w:szCs w:val="22"/>
                <w:lang w:val="en-US"/>
              </w:rPr>
              <w:t xml:space="preserve"> (2009)</w:t>
            </w:r>
          </w:p>
        </w:tc>
      </w:tr>
      <w:tr w:rsidR="00991D92" w:rsidRPr="001376EB" w:rsidTr="008F1BA6">
        <w:tc>
          <w:tcPr>
            <w:tcW w:w="1728" w:type="dxa"/>
          </w:tcPr>
          <w:p w:rsidR="00991D92" w:rsidRPr="001376EB" w:rsidRDefault="00991D92" w:rsidP="00991D92">
            <w:pPr>
              <w:pStyle w:val="ps2"/>
              <w:spacing w:after="120"/>
              <w:rPr>
                <w:rFonts w:ascii="Cambria" w:hAnsi="Cambria"/>
                <w:sz w:val="22"/>
                <w:szCs w:val="22"/>
                <w:lang w:val="en-US"/>
              </w:rPr>
            </w:pPr>
            <w:r w:rsidRPr="001376EB">
              <w:rPr>
                <w:rFonts w:ascii="Cambria" w:hAnsi="Cambria"/>
                <w:sz w:val="22"/>
                <w:szCs w:val="22"/>
                <w:lang w:val="en-US"/>
              </w:rPr>
              <w:t>Weak 8</w:t>
            </w:r>
          </w:p>
          <w:p w:rsidR="00991D92" w:rsidRPr="001376EB" w:rsidRDefault="00991D92" w:rsidP="00991D92">
            <w:pPr>
              <w:pStyle w:val="ps2"/>
              <w:spacing w:after="120"/>
              <w:rPr>
                <w:rFonts w:ascii="Cambria" w:hAnsi="Cambria"/>
                <w:sz w:val="22"/>
                <w:szCs w:val="22"/>
                <w:lang w:val="en-US"/>
              </w:rPr>
            </w:pPr>
            <w:r>
              <w:rPr>
                <w:rFonts w:ascii="Cambria" w:hAnsi="Cambria"/>
                <w:sz w:val="22"/>
                <w:szCs w:val="22"/>
                <w:lang w:val="en-US"/>
              </w:rPr>
              <w:t>8</w:t>
            </w:r>
            <w:r w:rsidRPr="001376EB">
              <w:rPr>
                <w:rFonts w:ascii="Cambria" w:hAnsi="Cambria"/>
                <w:sz w:val="22"/>
                <w:szCs w:val="22"/>
                <w:lang w:val="en-US"/>
              </w:rPr>
              <w:t>/11</w:t>
            </w:r>
          </w:p>
        </w:tc>
        <w:tc>
          <w:tcPr>
            <w:tcW w:w="6210" w:type="dxa"/>
          </w:tcPr>
          <w:p w:rsidR="00991D92" w:rsidRPr="001376EB" w:rsidRDefault="00991D92" w:rsidP="00991D92">
            <w:pPr>
              <w:pStyle w:val="ps2"/>
              <w:numPr>
                <w:ilvl w:val="0"/>
                <w:numId w:val="41"/>
              </w:numPr>
              <w:spacing w:after="120"/>
              <w:ind w:left="252" w:hanging="180"/>
              <w:rPr>
                <w:rFonts w:ascii="Cambria" w:hAnsi="Cambria"/>
                <w:sz w:val="22"/>
                <w:szCs w:val="22"/>
                <w:lang w:val="en-US"/>
              </w:rPr>
            </w:pPr>
            <w:r w:rsidRPr="001376EB">
              <w:rPr>
                <w:rFonts w:ascii="Cambria" w:hAnsi="Cambria"/>
                <w:sz w:val="22"/>
                <w:szCs w:val="22"/>
                <w:lang w:val="en-US"/>
              </w:rPr>
              <w:t>Constructing integrated care delivery: Building a service continuum</w:t>
            </w:r>
          </w:p>
        </w:tc>
        <w:tc>
          <w:tcPr>
            <w:tcW w:w="2122" w:type="dxa"/>
          </w:tcPr>
          <w:p w:rsidR="00991D92" w:rsidRDefault="00991D92" w:rsidP="00991D92">
            <w:pPr>
              <w:pStyle w:val="ps2"/>
              <w:spacing w:after="120"/>
              <w:rPr>
                <w:rFonts w:ascii="Cambria" w:hAnsi="Cambria"/>
                <w:sz w:val="22"/>
                <w:szCs w:val="22"/>
                <w:lang w:val="en-US"/>
              </w:rPr>
            </w:pPr>
            <w:r>
              <w:rPr>
                <w:rFonts w:ascii="Cambria" w:hAnsi="Cambria"/>
                <w:sz w:val="22"/>
                <w:szCs w:val="22"/>
                <w:lang w:val="en-US"/>
              </w:rPr>
              <w:t>Ch. 4</w:t>
            </w:r>
          </w:p>
          <w:p w:rsidR="00991D92" w:rsidRPr="001376EB" w:rsidRDefault="00991D92" w:rsidP="00991D92">
            <w:pPr>
              <w:pStyle w:val="ps2"/>
              <w:spacing w:after="120"/>
              <w:rPr>
                <w:rFonts w:ascii="Cambria" w:hAnsi="Cambria"/>
                <w:sz w:val="22"/>
                <w:szCs w:val="22"/>
                <w:lang w:val="en-US"/>
              </w:rPr>
            </w:pPr>
            <w:r w:rsidRPr="00721243">
              <w:rPr>
                <w:rFonts w:asciiTheme="minorHAnsi" w:hAnsiTheme="minorHAnsi" w:cstheme="majorBidi"/>
                <w:sz w:val="22"/>
                <w:szCs w:val="22"/>
                <w:lang w:val="en-US"/>
              </w:rPr>
              <w:t>O'Grady</w:t>
            </w:r>
            <w:r>
              <w:rPr>
                <w:rFonts w:asciiTheme="minorHAnsi" w:hAnsiTheme="minorHAnsi" w:cstheme="majorBidi"/>
                <w:sz w:val="22"/>
                <w:szCs w:val="22"/>
                <w:lang w:val="en-US"/>
              </w:rPr>
              <w:t xml:space="preserve"> (2009)</w:t>
            </w:r>
          </w:p>
        </w:tc>
      </w:tr>
      <w:tr w:rsidR="00991D92" w:rsidRPr="001376EB" w:rsidTr="008F1BA6">
        <w:tc>
          <w:tcPr>
            <w:tcW w:w="1728" w:type="dxa"/>
          </w:tcPr>
          <w:p w:rsidR="00991D92" w:rsidRPr="001376EB" w:rsidRDefault="00991D92" w:rsidP="00991D92">
            <w:pPr>
              <w:pStyle w:val="ps2"/>
              <w:spacing w:after="120"/>
              <w:rPr>
                <w:rFonts w:ascii="Cambria" w:hAnsi="Cambria"/>
                <w:sz w:val="22"/>
                <w:szCs w:val="22"/>
                <w:lang w:val="en-US"/>
              </w:rPr>
            </w:pPr>
            <w:r w:rsidRPr="001376EB">
              <w:rPr>
                <w:rFonts w:ascii="Cambria" w:hAnsi="Cambria"/>
                <w:sz w:val="22"/>
                <w:szCs w:val="22"/>
                <w:lang w:val="en-US"/>
              </w:rPr>
              <w:t>Weak 9</w:t>
            </w:r>
          </w:p>
          <w:p w:rsidR="00991D92" w:rsidRPr="001376EB" w:rsidRDefault="00991D92" w:rsidP="00991D92">
            <w:pPr>
              <w:pStyle w:val="ps2"/>
              <w:spacing w:after="120"/>
              <w:rPr>
                <w:rFonts w:ascii="Cambria" w:hAnsi="Cambria"/>
                <w:sz w:val="22"/>
                <w:szCs w:val="22"/>
                <w:lang w:val="en-US"/>
              </w:rPr>
            </w:pPr>
            <w:r w:rsidRPr="001376EB">
              <w:rPr>
                <w:rFonts w:ascii="Cambria" w:hAnsi="Cambria"/>
                <w:sz w:val="22"/>
                <w:szCs w:val="22"/>
                <w:lang w:val="en-US"/>
              </w:rPr>
              <w:t>1</w:t>
            </w:r>
            <w:r>
              <w:rPr>
                <w:rFonts w:ascii="Cambria" w:hAnsi="Cambria"/>
                <w:sz w:val="22"/>
                <w:szCs w:val="22"/>
                <w:lang w:val="en-US"/>
              </w:rPr>
              <w:t>5</w:t>
            </w:r>
            <w:r w:rsidRPr="001376EB">
              <w:rPr>
                <w:rFonts w:ascii="Cambria" w:hAnsi="Cambria"/>
                <w:sz w:val="22"/>
                <w:szCs w:val="22"/>
                <w:lang w:val="en-US"/>
              </w:rPr>
              <w:t>/11</w:t>
            </w:r>
          </w:p>
        </w:tc>
        <w:tc>
          <w:tcPr>
            <w:tcW w:w="6210" w:type="dxa"/>
          </w:tcPr>
          <w:p w:rsidR="00991D92" w:rsidRPr="001376EB" w:rsidRDefault="00991D92" w:rsidP="00991D92">
            <w:pPr>
              <w:pStyle w:val="ps2"/>
              <w:numPr>
                <w:ilvl w:val="0"/>
                <w:numId w:val="41"/>
              </w:numPr>
              <w:spacing w:after="120"/>
              <w:ind w:left="252" w:hanging="180"/>
              <w:rPr>
                <w:rFonts w:ascii="Cambria" w:hAnsi="Cambria"/>
                <w:sz w:val="22"/>
                <w:szCs w:val="22"/>
                <w:lang w:val="en-US"/>
              </w:rPr>
            </w:pPr>
            <w:r w:rsidRPr="001376EB">
              <w:rPr>
                <w:rFonts w:ascii="Cambria" w:hAnsi="Cambria"/>
                <w:sz w:val="22"/>
                <w:szCs w:val="22"/>
                <w:lang w:val="en-US"/>
              </w:rPr>
              <w:t>Building a sustainable interdisciplinary microsystem at the point of service</w:t>
            </w:r>
          </w:p>
        </w:tc>
        <w:tc>
          <w:tcPr>
            <w:tcW w:w="2122" w:type="dxa"/>
          </w:tcPr>
          <w:p w:rsidR="00991D92" w:rsidRDefault="00991D92" w:rsidP="00991D92">
            <w:pPr>
              <w:pStyle w:val="ps2"/>
              <w:spacing w:after="120"/>
              <w:rPr>
                <w:rFonts w:ascii="Cambria" w:hAnsi="Cambria"/>
                <w:sz w:val="22"/>
                <w:szCs w:val="22"/>
                <w:lang w:val="en-US"/>
              </w:rPr>
            </w:pPr>
            <w:r>
              <w:rPr>
                <w:rFonts w:ascii="Cambria" w:hAnsi="Cambria"/>
                <w:sz w:val="22"/>
                <w:szCs w:val="22"/>
                <w:lang w:val="en-US"/>
              </w:rPr>
              <w:t>Ch. 5</w:t>
            </w:r>
          </w:p>
          <w:p w:rsidR="00991D92" w:rsidRPr="001376EB" w:rsidRDefault="00991D92" w:rsidP="00991D92">
            <w:pPr>
              <w:pStyle w:val="ps2"/>
              <w:spacing w:after="120"/>
              <w:rPr>
                <w:rFonts w:ascii="Cambria" w:hAnsi="Cambria"/>
                <w:sz w:val="22"/>
                <w:szCs w:val="22"/>
                <w:lang w:val="en-US"/>
              </w:rPr>
            </w:pPr>
            <w:r w:rsidRPr="00721243">
              <w:rPr>
                <w:rFonts w:asciiTheme="minorHAnsi" w:hAnsiTheme="minorHAnsi" w:cstheme="majorBidi"/>
                <w:sz w:val="22"/>
                <w:szCs w:val="22"/>
                <w:lang w:val="en-US"/>
              </w:rPr>
              <w:t>O'Grady</w:t>
            </w:r>
            <w:r>
              <w:rPr>
                <w:rFonts w:asciiTheme="minorHAnsi" w:hAnsiTheme="minorHAnsi" w:cstheme="majorBidi"/>
                <w:sz w:val="22"/>
                <w:szCs w:val="22"/>
                <w:lang w:val="en-US"/>
              </w:rPr>
              <w:t xml:space="preserve"> (2009)</w:t>
            </w:r>
          </w:p>
        </w:tc>
      </w:tr>
      <w:tr w:rsidR="00991D92" w:rsidRPr="001376EB" w:rsidTr="008F1BA6">
        <w:tc>
          <w:tcPr>
            <w:tcW w:w="1728" w:type="dxa"/>
          </w:tcPr>
          <w:p w:rsidR="00991D92" w:rsidRPr="001376EB" w:rsidRDefault="00991D92" w:rsidP="00991D92">
            <w:pPr>
              <w:pStyle w:val="ps2"/>
              <w:spacing w:after="120"/>
              <w:rPr>
                <w:rFonts w:ascii="Cambria" w:hAnsi="Cambria"/>
                <w:sz w:val="22"/>
                <w:szCs w:val="22"/>
                <w:lang w:val="en-US"/>
              </w:rPr>
            </w:pPr>
            <w:r w:rsidRPr="001376EB">
              <w:rPr>
                <w:rFonts w:ascii="Cambria" w:hAnsi="Cambria"/>
                <w:sz w:val="22"/>
                <w:szCs w:val="22"/>
                <w:lang w:val="en-US"/>
              </w:rPr>
              <w:t>Weak 10</w:t>
            </w:r>
          </w:p>
          <w:p w:rsidR="00991D92" w:rsidRPr="001376EB" w:rsidRDefault="00991D92" w:rsidP="00991D92">
            <w:pPr>
              <w:pStyle w:val="ps2"/>
              <w:spacing w:after="120"/>
              <w:rPr>
                <w:rFonts w:ascii="Cambria" w:hAnsi="Cambria"/>
                <w:sz w:val="22"/>
                <w:szCs w:val="22"/>
                <w:lang w:val="en-US"/>
              </w:rPr>
            </w:pPr>
            <w:r w:rsidRPr="001376EB">
              <w:rPr>
                <w:rFonts w:ascii="Cambria" w:hAnsi="Cambria"/>
                <w:sz w:val="22"/>
                <w:szCs w:val="22"/>
                <w:lang w:val="en-US"/>
              </w:rPr>
              <w:t>2</w:t>
            </w:r>
            <w:r>
              <w:rPr>
                <w:rFonts w:ascii="Cambria" w:hAnsi="Cambria"/>
                <w:sz w:val="22"/>
                <w:szCs w:val="22"/>
                <w:lang w:val="en-US"/>
              </w:rPr>
              <w:t>2</w:t>
            </w:r>
            <w:r w:rsidRPr="001376EB">
              <w:rPr>
                <w:rFonts w:ascii="Cambria" w:hAnsi="Cambria"/>
                <w:sz w:val="22"/>
                <w:szCs w:val="22"/>
                <w:lang w:val="en-US"/>
              </w:rPr>
              <w:t>/11</w:t>
            </w:r>
          </w:p>
        </w:tc>
        <w:tc>
          <w:tcPr>
            <w:tcW w:w="6210" w:type="dxa"/>
          </w:tcPr>
          <w:p w:rsidR="00991D92" w:rsidRPr="001376EB" w:rsidRDefault="00991D92" w:rsidP="00991D92">
            <w:pPr>
              <w:pStyle w:val="ps2"/>
              <w:numPr>
                <w:ilvl w:val="0"/>
                <w:numId w:val="41"/>
              </w:numPr>
              <w:spacing w:after="120"/>
              <w:ind w:left="252" w:hanging="180"/>
              <w:rPr>
                <w:rFonts w:ascii="Cambria" w:hAnsi="Cambria"/>
                <w:sz w:val="22"/>
                <w:szCs w:val="22"/>
                <w:lang w:val="en-US"/>
              </w:rPr>
            </w:pPr>
            <w:r w:rsidRPr="001376EB">
              <w:rPr>
                <w:rFonts w:ascii="Cambria" w:hAnsi="Cambria"/>
                <w:sz w:val="22"/>
                <w:szCs w:val="22"/>
                <w:lang w:val="en-US"/>
              </w:rPr>
              <w:t>The operations (management) council</w:t>
            </w:r>
          </w:p>
        </w:tc>
        <w:tc>
          <w:tcPr>
            <w:tcW w:w="2122" w:type="dxa"/>
          </w:tcPr>
          <w:p w:rsidR="00991D92" w:rsidRDefault="00991D92" w:rsidP="00991D92">
            <w:pPr>
              <w:pStyle w:val="ps2"/>
              <w:spacing w:after="120"/>
              <w:rPr>
                <w:rFonts w:ascii="Cambria" w:hAnsi="Cambria"/>
                <w:sz w:val="22"/>
                <w:szCs w:val="22"/>
                <w:lang w:val="en-US"/>
              </w:rPr>
            </w:pPr>
            <w:r>
              <w:rPr>
                <w:rFonts w:ascii="Cambria" w:hAnsi="Cambria"/>
                <w:sz w:val="22"/>
                <w:szCs w:val="22"/>
                <w:lang w:val="en-US"/>
              </w:rPr>
              <w:t>Ch. 6</w:t>
            </w:r>
          </w:p>
          <w:p w:rsidR="00991D92" w:rsidRPr="001376EB" w:rsidRDefault="00991D92" w:rsidP="00991D92">
            <w:pPr>
              <w:pStyle w:val="ps2"/>
              <w:spacing w:after="120"/>
              <w:rPr>
                <w:rFonts w:ascii="Cambria" w:hAnsi="Cambria"/>
                <w:sz w:val="22"/>
                <w:szCs w:val="22"/>
                <w:lang w:val="en-US"/>
              </w:rPr>
            </w:pPr>
            <w:r w:rsidRPr="00721243">
              <w:rPr>
                <w:rFonts w:asciiTheme="minorHAnsi" w:hAnsiTheme="minorHAnsi" w:cstheme="majorBidi"/>
                <w:sz w:val="22"/>
                <w:szCs w:val="22"/>
                <w:lang w:val="en-US"/>
              </w:rPr>
              <w:t>O'Grady</w:t>
            </w:r>
            <w:r>
              <w:rPr>
                <w:rFonts w:asciiTheme="minorHAnsi" w:hAnsiTheme="minorHAnsi" w:cstheme="majorBidi"/>
                <w:sz w:val="22"/>
                <w:szCs w:val="22"/>
                <w:lang w:val="en-US"/>
              </w:rPr>
              <w:t xml:space="preserve"> (2009)</w:t>
            </w:r>
          </w:p>
        </w:tc>
      </w:tr>
      <w:tr w:rsidR="00991D92" w:rsidRPr="001376EB" w:rsidTr="008F1BA6">
        <w:tc>
          <w:tcPr>
            <w:tcW w:w="1728" w:type="dxa"/>
          </w:tcPr>
          <w:p w:rsidR="00991D92" w:rsidRPr="001376EB" w:rsidRDefault="00991D92" w:rsidP="00991D92">
            <w:pPr>
              <w:pStyle w:val="ps2"/>
              <w:spacing w:after="120"/>
              <w:rPr>
                <w:rFonts w:ascii="Cambria" w:hAnsi="Cambria"/>
                <w:sz w:val="22"/>
                <w:szCs w:val="22"/>
                <w:lang w:val="en-US"/>
              </w:rPr>
            </w:pPr>
            <w:r w:rsidRPr="001376EB">
              <w:rPr>
                <w:rFonts w:ascii="Cambria" w:hAnsi="Cambria"/>
                <w:sz w:val="22"/>
                <w:szCs w:val="22"/>
                <w:lang w:val="en-US"/>
              </w:rPr>
              <w:t>Weak 11</w:t>
            </w:r>
          </w:p>
          <w:p w:rsidR="00991D92" w:rsidRPr="001376EB" w:rsidRDefault="00991D92" w:rsidP="00991D92">
            <w:pPr>
              <w:pStyle w:val="ps2"/>
              <w:spacing w:after="120"/>
              <w:rPr>
                <w:rFonts w:ascii="Cambria" w:hAnsi="Cambria"/>
                <w:sz w:val="22"/>
                <w:szCs w:val="22"/>
                <w:lang w:val="en-US"/>
              </w:rPr>
            </w:pPr>
            <w:r w:rsidRPr="001376EB">
              <w:rPr>
                <w:rFonts w:ascii="Cambria" w:hAnsi="Cambria"/>
                <w:sz w:val="22"/>
                <w:szCs w:val="22"/>
                <w:lang w:val="en-US"/>
              </w:rPr>
              <w:t>2</w:t>
            </w:r>
            <w:r>
              <w:rPr>
                <w:rFonts w:ascii="Cambria" w:hAnsi="Cambria"/>
                <w:sz w:val="22"/>
                <w:szCs w:val="22"/>
                <w:lang w:val="en-US"/>
              </w:rPr>
              <w:t>9</w:t>
            </w:r>
            <w:r w:rsidRPr="001376EB">
              <w:rPr>
                <w:rFonts w:ascii="Cambria" w:hAnsi="Cambria"/>
                <w:sz w:val="22"/>
                <w:szCs w:val="22"/>
                <w:lang w:val="en-US"/>
              </w:rPr>
              <w:t>/11</w:t>
            </w:r>
          </w:p>
        </w:tc>
        <w:tc>
          <w:tcPr>
            <w:tcW w:w="6210" w:type="dxa"/>
          </w:tcPr>
          <w:p w:rsidR="00991D92" w:rsidRPr="001376EB" w:rsidRDefault="00991D92" w:rsidP="00991D92">
            <w:pPr>
              <w:pStyle w:val="ps2"/>
              <w:numPr>
                <w:ilvl w:val="0"/>
                <w:numId w:val="41"/>
              </w:numPr>
              <w:spacing w:after="120"/>
              <w:ind w:left="252" w:hanging="180"/>
              <w:rPr>
                <w:rFonts w:ascii="Cambria" w:hAnsi="Cambria"/>
                <w:sz w:val="22"/>
                <w:szCs w:val="22"/>
                <w:lang w:val="en-US"/>
              </w:rPr>
            </w:pPr>
            <w:r>
              <w:rPr>
                <w:rFonts w:ascii="Cambria" w:hAnsi="Cambria"/>
                <w:sz w:val="22"/>
                <w:szCs w:val="22"/>
                <w:lang w:val="en-US"/>
              </w:rPr>
              <w:t>Transform</w:t>
            </w:r>
            <w:r w:rsidRPr="001376EB">
              <w:rPr>
                <w:rFonts w:ascii="Cambria" w:hAnsi="Cambria"/>
                <w:sz w:val="22"/>
                <w:szCs w:val="22"/>
                <w:lang w:val="en-US"/>
              </w:rPr>
              <w:t>ing governance</w:t>
            </w:r>
          </w:p>
        </w:tc>
        <w:tc>
          <w:tcPr>
            <w:tcW w:w="2122" w:type="dxa"/>
          </w:tcPr>
          <w:p w:rsidR="00991D92" w:rsidRDefault="00991D92" w:rsidP="00991D92">
            <w:pPr>
              <w:pStyle w:val="ps2"/>
              <w:spacing w:after="120"/>
              <w:rPr>
                <w:rFonts w:ascii="Cambria" w:hAnsi="Cambria"/>
                <w:sz w:val="22"/>
                <w:szCs w:val="22"/>
                <w:lang w:val="en-US"/>
              </w:rPr>
            </w:pPr>
            <w:r>
              <w:rPr>
                <w:rFonts w:ascii="Cambria" w:hAnsi="Cambria"/>
                <w:sz w:val="22"/>
                <w:szCs w:val="22"/>
                <w:lang w:val="en-US"/>
              </w:rPr>
              <w:t>Ch. 7</w:t>
            </w:r>
          </w:p>
          <w:p w:rsidR="00991D92" w:rsidRPr="001376EB" w:rsidRDefault="00991D92" w:rsidP="00991D92">
            <w:pPr>
              <w:pStyle w:val="ps2"/>
              <w:spacing w:after="120"/>
              <w:rPr>
                <w:rFonts w:ascii="Cambria" w:hAnsi="Cambria"/>
                <w:sz w:val="22"/>
                <w:szCs w:val="22"/>
                <w:lang w:val="en-US"/>
              </w:rPr>
            </w:pPr>
            <w:r w:rsidRPr="00721243">
              <w:rPr>
                <w:rFonts w:asciiTheme="minorHAnsi" w:hAnsiTheme="minorHAnsi" w:cstheme="majorBidi"/>
                <w:sz w:val="22"/>
                <w:szCs w:val="22"/>
                <w:lang w:val="en-US"/>
              </w:rPr>
              <w:t>O'Grady</w:t>
            </w:r>
            <w:r>
              <w:rPr>
                <w:rFonts w:asciiTheme="minorHAnsi" w:hAnsiTheme="minorHAnsi" w:cstheme="majorBidi"/>
                <w:sz w:val="22"/>
                <w:szCs w:val="22"/>
                <w:lang w:val="en-US"/>
              </w:rPr>
              <w:t xml:space="preserve"> (2009)</w:t>
            </w:r>
          </w:p>
        </w:tc>
      </w:tr>
      <w:tr w:rsidR="00991D92" w:rsidRPr="001376EB" w:rsidTr="008F1BA6">
        <w:tc>
          <w:tcPr>
            <w:tcW w:w="1728" w:type="dxa"/>
          </w:tcPr>
          <w:p w:rsidR="00991D92" w:rsidRPr="001376EB" w:rsidRDefault="00991D92" w:rsidP="00991D92">
            <w:pPr>
              <w:pStyle w:val="ps2"/>
              <w:spacing w:after="120"/>
              <w:rPr>
                <w:rFonts w:ascii="Cambria" w:hAnsi="Cambria"/>
                <w:sz w:val="22"/>
                <w:szCs w:val="22"/>
                <w:lang w:val="en-US"/>
              </w:rPr>
            </w:pPr>
            <w:r w:rsidRPr="001376EB">
              <w:rPr>
                <w:rFonts w:ascii="Cambria" w:hAnsi="Cambria"/>
                <w:sz w:val="22"/>
                <w:szCs w:val="22"/>
                <w:lang w:val="en-US"/>
              </w:rPr>
              <w:t>Weak 12</w:t>
            </w:r>
          </w:p>
          <w:p w:rsidR="00991D92" w:rsidRPr="001376EB" w:rsidRDefault="00991D92" w:rsidP="00991D92">
            <w:pPr>
              <w:pStyle w:val="ps2"/>
              <w:spacing w:after="120"/>
              <w:rPr>
                <w:rFonts w:ascii="Cambria" w:hAnsi="Cambria"/>
                <w:sz w:val="22"/>
                <w:szCs w:val="22"/>
                <w:lang w:val="en-US"/>
              </w:rPr>
            </w:pPr>
            <w:r w:rsidRPr="001376EB">
              <w:rPr>
                <w:rFonts w:ascii="Cambria" w:hAnsi="Cambria"/>
                <w:sz w:val="22"/>
                <w:szCs w:val="22"/>
                <w:lang w:val="en-US"/>
              </w:rPr>
              <w:t>6/12</w:t>
            </w:r>
          </w:p>
        </w:tc>
        <w:tc>
          <w:tcPr>
            <w:tcW w:w="6210" w:type="dxa"/>
          </w:tcPr>
          <w:p w:rsidR="00991D92" w:rsidRPr="001376EB" w:rsidRDefault="00991D92" w:rsidP="00991D92">
            <w:pPr>
              <w:pStyle w:val="ps2"/>
              <w:numPr>
                <w:ilvl w:val="0"/>
                <w:numId w:val="41"/>
              </w:numPr>
              <w:spacing w:after="120"/>
              <w:ind w:left="252" w:hanging="180"/>
              <w:rPr>
                <w:rFonts w:ascii="Cambria" w:hAnsi="Cambria"/>
                <w:sz w:val="22"/>
                <w:szCs w:val="22"/>
                <w:lang w:val="en-US"/>
              </w:rPr>
            </w:pPr>
            <w:r w:rsidRPr="001376EB">
              <w:rPr>
                <w:rFonts w:ascii="Cambria" w:hAnsi="Cambria"/>
                <w:sz w:val="22"/>
                <w:szCs w:val="22"/>
                <w:lang w:val="en-US"/>
              </w:rPr>
              <w:t>Integrating physicians and building provider partnerships</w:t>
            </w:r>
          </w:p>
        </w:tc>
        <w:tc>
          <w:tcPr>
            <w:tcW w:w="2122" w:type="dxa"/>
          </w:tcPr>
          <w:p w:rsidR="00991D92" w:rsidRDefault="00991D92" w:rsidP="00991D92">
            <w:pPr>
              <w:pStyle w:val="ps2"/>
              <w:spacing w:after="120"/>
              <w:rPr>
                <w:rFonts w:ascii="Cambria" w:hAnsi="Cambria"/>
                <w:sz w:val="22"/>
                <w:szCs w:val="22"/>
                <w:lang w:val="en-US"/>
              </w:rPr>
            </w:pPr>
            <w:r>
              <w:rPr>
                <w:rFonts w:ascii="Cambria" w:hAnsi="Cambria"/>
                <w:sz w:val="22"/>
                <w:szCs w:val="22"/>
                <w:lang w:val="en-US"/>
              </w:rPr>
              <w:t>Ch. 8</w:t>
            </w:r>
          </w:p>
          <w:p w:rsidR="00991D92" w:rsidRPr="001376EB" w:rsidRDefault="00991D92" w:rsidP="00991D92">
            <w:pPr>
              <w:pStyle w:val="ps2"/>
              <w:spacing w:after="120"/>
              <w:rPr>
                <w:rFonts w:ascii="Cambria" w:hAnsi="Cambria"/>
                <w:sz w:val="22"/>
                <w:szCs w:val="22"/>
                <w:lang w:val="en-US"/>
              </w:rPr>
            </w:pPr>
            <w:r w:rsidRPr="00721243">
              <w:rPr>
                <w:rFonts w:asciiTheme="minorHAnsi" w:hAnsiTheme="minorHAnsi" w:cstheme="majorBidi"/>
                <w:sz w:val="22"/>
                <w:szCs w:val="22"/>
                <w:lang w:val="en-US"/>
              </w:rPr>
              <w:t>O'Grady</w:t>
            </w:r>
            <w:r>
              <w:rPr>
                <w:rFonts w:asciiTheme="minorHAnsi" w:hAnsiTheme="minorHAnsi" w:cstheme="majorBidi"/>
                <w:sz w:val="22"/>
                <w:szCs w:val="22"/>
                <w:lang w:val="en-US"/>
              </w:rPr>
              <w:t xml:space="preserve"> (2009)</w:t>
            </w:r>
          </w:p>
        </w:tc>
      </w:tr>
      <w:tr w:rsidR="00991D92" w:rsidRPr="001376EB" w:rsidTr="008F1BA6">
        <w:tc>
          <w:tcPr>
            <w:tcW w:w="1728" w:type="dxa"/>
          </w:tcPr>
          <w:p w:rsidR="00991D92" w:rsidRPr="001376EB" w:rsidRDefault="00991D92" w:rsidP="00991D92">
            <w:pPr>
              <w:pStyle w:val="ps2"/>
              <w:spacing w:after="120"/>
              <w:rPr>
                <w:rFonts w:ascii="Cambria" w:hAnsi="Cambria"/>
                <w:sz w:val="22"/>
                <w:szCs w:val="22"/>
                <w:lang w:val="en-US"/>
              </w:rPr>
            </w:pPr>
            <w:r w:rsidRPr="001376EB">
              <w:rPr>
                <w:rFonts w:ascii="Cambria" w:hAnsi="Cambria"/>
                <w:sz w:val="22"/>
                <w:szCs w:val="22"/>
                <w:lang w:val="en-US"/>
              </w:rPr>
              <w:t>Weak 13</w:t>
            </w:r>
          </w:p>
          <w:p w:rsidR="00991D92" w:rsidRPr="001376EB" w:rsidRDefault="00991D92" w:rsidP="00991D92">
            <w:pPr>
              <w:pStyle w:val="ps2"/>
              <w:spacing w:after="120"/>
              <w:rPr>
                <w:rFonts w:ascii="Cambria" w:hAnsi="Cambria"/>
                <w:sz w:val="22"/>
                <w:szCs w:val="22"/>
                <w:lang w:val="en-US"/>
              </w:rPr>
            </w:pPr>
            <w:r w:rsidRPr="001376EB">
              <w:rPr>
                <w:rFonts w:ascii="Cambria" w:hAnsi="Cambria"/>
                <w:sz w:val="22"/>
                <w:szCs w:val="22"/>
                <w:lang w:val="en-US"/>
              </w:rPr>
              <w:t>1</w:t>
            </w:r>
            <w:r>
              <w:rPr>
                <w:rFonts w:ascii="Cambria" w:hAnsi="Cambria"/>
                <w:sz w:val="22"/>
                <w:szCs w:val="22"/>
                <w:lang w:val="en-US"/>
              </w:rPr>
              <w:t>3</w:t>
            </w:r>
            <w:r w:rsidRPr="001376EB">
              <w:rPr>
                <w:rFonts w:ascii="Cambria" w:hAnsi="Cambria"/>
                <w:sz w:val="22"/>
                <w:szCs w:val="22"/>
                <w:lang w:val="en-US"/>
              </w:rPr>
              <w:t xml:space="preserve">/12 </w:t>
            </w:r>
          </w:p>
        </w:tc>
        <w:tc>
          <w:tcPr>
            <w:tcW w:w="6210" w:type="dxa"/>
          </w:tcPr>
          <w:p w:rsidR="00991D92" w:rsidRDefault="00991D92" w:rsidP="00991D92">
            <w:pPr>
              <w:pStyle w:val="ps2"/>
              <w:numPr>
                <w:ilvl w:val="0"/>
                <w:numId w:val="41"/>
              </w:numPr>
              <w:spacing w:after="120"/>
              <w:ind w:left="252" w:hanging="180"/>
              <w:rPr>
                <w:rFonts w:ascii="Cambria" w:hAnsi="Cambria"/>
                <w:sz w:val="22"/>
                <w:szCs w:val="22"/>
                <w:lang w:val="en-US"/>
              </w:rPr>
            </w:pPr>
            <w:r w:rsidRPr="001376EB">
              <w:rPr>
                <w:rFonts w:ascii="Cambria" w:hAnsi="Cambria"/>
                <w:sz w:val="22"/>
                <w:szCs w:val="22"/>
                <w:lang w:val="en-US"/>
              </w:rPr>
              <w:t>Information infrastructure for interdisciplinary decision-making</w:t>
            </w:r>
          </w:p>
          <w:p w:rsidR="00991D92" w:rsidRPr="00991D92" w:rsidRDefault="00991D92" w:rsidP="00991D92">
            <w:pPr>
              <w:pStyle w:val="ps2"/>
              <w:numPr>
                <w:ilvl w:val="0"/>
                <w:numId w:val="41"/>
              </w:numPr>
              <w:spacing w:after="120"/>
              <w:ind w:left="252" w:hanging="180"/>
              <w:rPr>
                <w:rFonts w:ascii="Cambria" w:hAnsi="Cambria"/>
                <w:sz w:val="22"/>
                <w:szCs w:val="22"/>
                <w:lang w:val="en-US"/>
              </w:rPr>
            </w:pPr>
            <w:r w:rsidRPr="001376EB">
              <w:rPr>
                <w:rFonts w:ascii="Cambria" w:hAnsi="Cambria"/>
                <w:sz w:val="22"/>
                <w:szCs w:val="22"/>
                <w:lang w:val="en-US"/>
              </w:rPr>
              <w:t>Creating sustainable community in health care</w:t>
            </w:r>
          </w:p>
        </w:tc>
        <w:tc>
          <w:tcPr>
            <w:tcW w:w="2122" w:type="dxa"/>
          </w:tcPr>
          <w:p w:rsidR="00991D92" w:rsidRDefault="00991D92" w:rsidP="00991D92">
            <w:pPr>
              <w:pStyle w:val="ps2"/>
              <w:spacing w:after="120"/>
              <w:rPr>
                <w:rFonts w:ascii="Cambria" w:hAnsi="Cambria"/>
                <w:sz w:val="22"/>
                <w:szCs w:val="22"/>
                <w:lang w:val="en-US"/>
              </w:rPr>
            </w:pPr>
            <w:r>
              <w:rPr>
                <w:rFonts w:ascii="Cambria" w:hAnsi="Cambria"/>
                <w:sz w:val="22"/>
                <w:szCs w:val="22"/>
                <w:lang w:val="en-US"/>
              </w:rPr>
              <w:t>Ch. 9</w:t>
            </w:r>
          </w:p>
          <w:p w:rsidR="00991D92" w:rsidRDefault="00991D92" w:rsidP="00991D92">
            <w:pPr>
              <w:pStyle w:val="ps2"/>
              <w:spacing w:after="120"/>
              <w:rPr>
                <w:rFonts w:asciiTheme="minorHAnsi" w:hAnsiTheme="minorHAnsi" w:cstheme="majorBidi"/>
                <w:sz w:val="22"/>
                <w:szCs w:val="22"/>
                <w:lang w:val="en-US"/>
              </w:rPr>
            </w:pPr>
            <w:r w:rsidRPr="00721243">
              <w:rPr>
                <w:rFonts w:asciiTheme="minorHAnsi" w:hAnsiTheme="minorHAnsi" w:cstheme="majorBidi"/>
                <w:sz w:val="22"/>
                <w:szCs w:val="22"/>
                <w:lang w:val="en-US"/>
              </w:rPr>
              <w:t>O'Grady</w:t>
            </w:r>
            <w:r>
              <w:rPr>
                <w:rFonts w:asciiTheme="minorHAnsi" w:hAnsiTheme="minorHAnsi" w:cstheme="majorBidi"/>
                <w:sz w:val="22"/>
                <w:szCs w:val="22"/>
                <w:lang w:val="en-US"/>
              </w:rPr>
              <w:t xml:space="preserve"> (2009)</w:t>
            </w:r>
          </w:p>
          <w:p w:rsidR="00991D92" w:rsidRDefault="00991D92" w:rsidP="00991D92">
            <w:pPr>
              <w:pStyle w:val="ps2"/>
              <w:spacing w:after="120"/>
              <w:rPr>
                <w:rFonts w:ascii="Cambria" w:hAnsi="Cambria"/>
                <w:sz w:val="22"/>
                <w:szCs w:val="22"/>
                <w:lang w:val="en-US"/>
              </w:rPr>
            </w:pPr>
            <w:r>
              <w:rPr>
                <w:rFonts w:ascii="Cambria" w:hAnsi="Cambria"/>
                <w:sz w:val="22"/>
                <w:szCs w:val="22"/>
                <w:lang w:val="en-US"/>
              </w:rPr>
              <w:t>Ch. 10</w:t>
            </w:r>
          </w:p>
          <w:p w:rsidR="00991D92" w:rsidRPr="001376EB" w:rsidRDefault="00991D92" w:rsidP="00991D92">
            <w:pPr>
              <w:pStyle w:val="ps2"/>
              <w:spacing w:after="120"/>
              <w:rPr>
                <w:rFonts w:ascii="Cambria" w:hAnsi="Cambria"/>
                <w:sz w:val="22"/>
                <w:szCs w:val="22"/>
                <w:lang w:val="en-US"/>
              </w:rPr>
            </w:pPr>
            <w:r w:rsidRPr="00721243">
              <w:rPr>
                <w:rFonts w:asciiTheme="minorHAnsi" w:hAnsiTheme="minorHAnsi" w:cstheme="majorBidi"/>
                <w:sz w:val="22"/>
                <w:szCs w:val="22"/>
                <w:lang w:val="en-US"/>
              </w:rPr>
              <w:t>O'Grady</w:t>
            </w:r>
            <w:r>
              <w:rPr>
                <w:rFonts w:asciiTheme="minorHAnsi" w:hAnsiTheme="minorHAnsi" w:cstheme="majorBidi"/>
                <w:sz w:val="22"/>
                <w:szCs w:val="22"/>
                <w:lang w:val="en-US"/>
              </w:rPr>
              <w:t xml:space="preserve"> (2009)</w:t>
            </w:r>
          </w:p>
        </w:tc>
      </w:tr>
      <w:tr w:rsidR="00ED61F0" w:rsidRPr="001376EB" w:rsidTr="008F1BA6">
        <w:tc>
          <w:tcPr>
            <w:tcW w:w="1728" w:type="dxa"/>
          </w:tcPr>
          <w:p w:rsidR="00ED61F0" w:rsidRPr="001376EB" w:rsidRDefault="00ED61F0" w:rsidP="00ED61F0">
            <w:pPr>
              <w:pStyle w:val="ps2"/>
              <w:spacing w:after="120"/>
              <w:rPr>
                <w:rFonts w:ascii="Cambria" w:hAnsi="Cambria"/>
                <w:sz w:val="22"/>
                <w:szCs w:val="22"/>
                <w:lang w:val="en-US"/>
              </w:rPr>
            </w:pPr>
            <w:r w:rsidRPr="001376EB">
              <w:rPr>
                <w:rFonts w:ascii="Cambria" w:hAnsi="Cambria"/>
                <w:sz w:val="22"/>
                <w:szCs w:val="22"/>
                <w:lang w:val="en-US"/>
              </w:rPr>
              <w:t>Weak 14</w:t>
            </w:r>
          </w:p>
          <w:p w:rsidR="00ED61F0" w:rsidRPr="001376EB" w:rsidRDefault="00ED61F0" w:rsidP="00ED61F0">
            <w:pPr>
              <w:pStyle w:val="ps2"/>
              <w:spacing w:after="120"/>
              <w:rPr>
                <w:rFonts w:ascii="Cambria" w:hAnsi="Cambria"/>
                <w:sz w:val="22"/>
                <w:szCs w:val="22"/>
                <w:lang w:val="en-US"/>
              </w:rPr>
            </w:pPr>
            <w:r>
              <w:rPr>
                <w:rFonts w:ascii="Cambria" w:hAnsi="Cambria"/>
                <w:sz w:val="22"/>
                <w:szCs w:val="22"/>
                <w:lang w:val="en-US"/>
              </w:rPr>
              <w:t>20</w:t>
            </w:r>
            <w:r w:rsidRPr="001376EB">
              <w:rPr>
                <w:rFonts w:ascii="Cambria" w:hAnsi="Cambria"/>
                <w:sz w:val="22"/>
                <w:szCs w:val="22"/>
                <w:lang w:val="en-US"/>
              </w:rPr>
              <w:t>/12</w:t>
            </w:r>
          </w:p>
        </w:tc>
        <w:tc>
          <w:tcPr>
            <w:tcW w:w="6210" w:type="dxa"/>
          </w:tcPr>
          <w:p w:rsidR="00ED61F0" w:rsidRPr="001376EB" w:rsidRDefault="00991D92" w:rsidP="00991D92">
            <w:pPr>
              <w:pStyle w:val="ps2"/>
              <w:numPr>
                <w:ilvl w:val="0"/>
                <w:numId w:val="41"/>
              </w:numPr>
              <w:spacing w:after="120"/>
              <w:ind w:left="252" w:hanging="180"/>
              <w:rPr>
                <w:rFonts w:ascii="Cambria" w:hAnsi="Cambria"/>
                <w:sz w:val="22"/>
                <w:szCs w:val="22"/>
                <w:lang w:val="en-US"/>
              </w:rPr>
            </w:pPr>
            <w:r>
              <w:rPr>
                <w:rFonts w:ascii="Cambria" w:hAnsi="Cambria"/>
                <w:sz w:val="22"/>
                <w:szCs w:val="22"/>
                <w:lang w:val="en-US"/>
              </w:rPr>
              <w:t>Guest Speaker/ Field Visit</w:t>
            </w:r>
          </w:p>
        </w:tc>
        <w:tc>
          <w:tcPr>
            <w:tcW w:w="2122" w:type="dxa"/>
          </w:tcPr>
          <w:p w:rsidR="00ED61F0" w:rsidRPr="001376EB" w:rsidRDefault="00ED61F0" w:rsidP="00ED61F0">
            <w:pPr>
              <w:pStyle w:val="ps2"/>
              <w:spacing w:after="120"/>
              <w:rPr>
                <w:rFonts w:ascii="Cambria" w:hAnsi="Cambria"/>
                <w:sz w:val="22"/>
                <w:szCs w:val="22"/>
                <w:lang w:val="en-US"/>
              </w:rPr>
            </w:pPr>
          </w:p>
        </w:tc>
      </w:tr>
      <w:tr w:rsidR="00ED61F0" w:rsidRPr="001376EB" w:rsidTr="008F1BA6">
        <w:tc>
          <w:tcPr>
            <w:tcW w:w="1728" w:type="dxa"/>
          </w:tcPr>
          <w:p w:rsidR="00ED61F0" w:rsidRPr="001376EB" w:rsidRDefault="00ED61F0" w:rsidP="00ED61F0">
            <w:pPr>
              <w:pStyle w:val="ps2"/>
              <w:spacing w:after="120"/>
              <w:rPr>
                <w:rFonts w:ascii="Cambria" w:hAnsi="Cambria"/>
                <w:sz w:val="22"/>
                <w:szCs w:val="22"/>
                <w:lang w:val="en-US"/>
              </w:rPr>
            </w:pPr>
            <w:r w:rsidRPr="001376EB">
              <w:rPr>
                <w:rFonts w:ascii="Cambria" w:hAnsi="Cambria"/>
                <w:sz w:val="22"/>
                <w:szCs w:val="22"/>
                <w:lang w:val="en-US"/>
              </w:rPr>
              <w:t>Weak 15</w:t>
            </w:r>
          </w:p>
          <w:p w:rsidR="00ED61F0" w:rsidRPr="001376EB" w:rsidRDefault="00ED61F0" w:rsidP="00ED61F0">
            <w:pPr>
              <w:pStyle w:val="ps2"/>
              <w:spacing w:after="120"/>
              <w:rPr>
                <w:rFonts w:ascii="Cambria" w:hAnsi="Cambria"/>
                <w:sz w:val="22"/>
                <w:szCs w:val="22"/>
                <w:lang w:val="en-US"/>
              </w:rPr>
            </w:pPr>
            <w:r w:rsidRPr="001376EB">
              <w:rPr>
                <w:rFonts w:ascii="Cambria" w:hAnsi="Cambria"/>
                <w:sz w:val="22"/>
                <w:szCs w:val="22"/>
                <w:lang w:val="en-US"/>
              </w:rPr>
              <w:t>2</w:t>
            </w:r>
            <w:r>
              <w:rPr>
                <w:rFonts w:ascii="Cambria" w:hAnsi="Cambria"/>
                <w:sz w:val="22"/>
                <w:szCs w:val="22"/>
                <w:lang w:val="en-US"/>
              </w:rPr>
              <w:t>7</w:t>
            </w:r>
            <w:r w:rsidRPr="001376EB">
              <w:rPr>
                <w:rFonts w:ascii="Cambria" w:hAnsi="Cambria"/>
                <w:sz w:val="22"/>
                <w:szCs w:val="22"/>
                <w:lang w:val="en-US"/>
              </w:rPr>
              <w:t>/12</w:t>
            </w:r>
          </w:p>
        </w:tc>
        <w:tc>
          <w:tcPr>
            <w:tcW w:w="6210" w:type="dxa"/>
          </w:tcPr>
          <w:p w:rsidR="00ED61F0" w:rsidRPr="001376EB" w:rsidRDefault="00ED61F0" w:rsidP="00991D92">
            <w:pPr>
              <w:pStyle w:val="ps2"/>
              <w:numPr>
                <w:ilvl w:val="0"/>
                <w:numId w:val="41"/>
              </w:numPr>
              <w:spacing w:after="120"/>
              <w:ind w:left="252" w:hanging="180"/>
              <w:rPr>
                <w:rFonts w:ascii="Cambria" w:hAnsi="Cambria"/>
                <w:sz w:val="22"/>
                <w:szCs w:val="22"/>
                <w:lang w:val="en-US"/>
              </w:rPr>
            </w:pPr>
            <w:r>
              <w:rPr>
                <w:rFonts w:ascii="Cambria" w:hAnsi="Cambria"/>
                <w:sz w:val="22"/>
                <w:szCs w:val="22"/>
                <w:lang w:val="en-US"/>
              </w:rPr>
              <w:t>Paper presentations</w:t>
            </w:r>
          </w:p>
        </w:tc>
        <w:tc>
          <w:tcPr>
            <w:tcW w:w="2122" w:type="dxa"/>
          </w:tcPr>
          <w:p w:rsidR="00ED61F0" w:rsidRPr="001376EB" w:rsidRDefault="00ED61F0" w:rsidP="00ED61F0">
            <w:pPr>
              <w:pStyle w:val="ps2"/>
              <w:spacing w:after="120"/>
              <w:rPr>
                <w:rFonts w:ascii="Cambria" w:hAnsi="Cambria"/>
                <w:sz w:val="22"/>
                <w:szCs w:val="22"/>
                <w:lang w:val="en-US"/>
              </w:rPr>
            </w:pPr>
          </w:p>
        </w:tc>
      </w:tr>
      <w:tr w:rsidR="00ED61F0" w:rsidRPr="001376EB" w:rsidTr="008F1BA6">
        <w:tc>
          <w:tcPr>
            <w:tcW w:w="1728" w:type="dxa"/>
          </w:tcPr>
          <w:p w:rsidR="00ED61F0" w:rsidRDefault="000F0CEA" w:rsidP="000F0CEA">
            <w:pPr>
              <w:pStyle w:val="ps2"/>
              <w:spacing w:after="120"/>
              <w:rPr>
                <w:rFonts w:ascii="Cambria" w:hAnsi="Cambria"/>
                <w:sz w:val="22"/>
                <w:szCs w:val="22"/>
                <w:lang w:val="en-US"/>
              </w:rPr>
            </w:pPr>
            <w:r>
              <w:rPr>
                <w:rFonts w:ascii="Cambria" w:hAnsi="Cambria"/>
                <w:sz w:val="22"/>
                <w:szCs w:val="22"/>
                <w:lang w:val="en-US"/>
              </w:rPr>
              <w:t>2-10/1/2018</w:t>
            </w:r>
          </w:p>
          <w:p w:rsidR="000F0CEA" w:rsidRPr="001376EB" w:rsidRDefault="000F0CEA" w:rsidP="000F0CEA">
            <w:pPr>
              <w:pStyle w:val="ps2"/>
              <w:spacing w:after="120"/>
              <w:rPr>
                <w:rFonts w:ascii="Cambria" w:hAnsi="Cambria"/>
                <w:sz w:val="22"/>
                <w:szCs w:val="22"/>
                <w:lang w:val="en-US"/>
              </w:rPr>
            </w:pPr>
          </w:p>
        </w:tc>
        <w:tc>
          <w:tcPr>
            <w:tcW w:w="6210" w:type="dxa"/>
          </w:tcPr>
          <w:p w:rsidR="00ED61F0" w:rsidRPr="001376EB" w:rsidRDefault="00ED61F0" w:rsidP="00ED61F0">
            <w:pPr>
              <w:pStyle w:val="ps2"/>
              <w:spacing w:after="120"/>
              <w:rPr>
                <w:rFonts w:ascii="Cambria" w:hAnsi="Cambria"/>
                <w:sz w:val="22"/>
                <w:szCs w:val="22"/>
                <w:lang w:val="en-US"/>
              </w:rPr>
            </w:pPr>
            <w:r w:rsidRPr="001376EB">
              <w:rPr>
                <w:rFonts w:ascii="Cambria" w:hAnsi="Cambria"/>
                <w:sz w:val="22"/>
                <w:szCs w:val="22"/>
                <w:lang w:val="en-US"/>
              </w:rPr>
              <w:t>Final Exam</w:t>
            </w:r>
          </w:p>
        </w:tc>
        <w:tc>
          <w:tcPr>
            <w:tcW w:w="2122" w:type="dxa"/>
          </w:tcPr>
          <w:p w:rsidR="00ED61F0" w:rsidRPr="001376EB" w:rsidRDefault="00ED61F0" w:rsidP="00ED61F0">
            <w:pPr>
              <w:pStyle w:val="ps2"/>
              <w:spacing w:after="120"/>
              <w:rPr>
                <w:rFonts w:ascii="Cambria" w:hAnsi="Cambria"/>
                <w:sz w:val="22"/>
                <w:szCs w:val="22"/>
                <w:lang w:val="en-US"/>
              </w:rPr>
            </w:pPr>
          </w:p>
        </w:tc>
      </w:tr>
    </w:tbl>
    <w:p w:rsidR="00CD5DB4" w:rsidRDefault="00CD5DB4" w:rsidP="00F248B9">
      <w:pPr>
        <w:pStyle w:val="ps2"/>
        <w:spacing w:before="0" w:after="120" w:line="240" w:lineRule="auto"/>
        <w:rPr>
          <w:rFonts w:ascii="Cambria" w:hAnsi="Cambria"/>
          <w:sz w:val="22"/>
          <w:szCs w:val="22"/>
        </w:rPr>
      </w:pPr>
    </w:p>
    <w:p w:rsidR="00CD5DB4" w:rsidRPr="007E6D9F" w:rsidRDefault="00CD5DB4" w:rsidP="00F248B9">
      <w:pPr>
        <w:pStyle w:val="ps2"/>
        <w:spacing w:before="0" w:after="120" w:line="240" w:lineRule="auto"/>
        <w:rPr>
          <w:rFonts w:ascii="Cambria" w:hAnsi="Cambria"/>
          <w:sz w:val="22"/>
          <w:szCs w:val="22"/>
        </w:rPr>
      </w:pPr>
    </w:p>
    <w:p w:rsidR="007B266D" w:rsidRPr="007E6D9F" w:rsidRDefault="00201381" w:rsidP="00F248B9">
      <w:pPr>
        <w:pStyle w:val="ps2"/>
        <w:spacing w:before="120" w:after="120" w:line="240" w:lineRule="auto"/>
        <w:rPr>
          <w:rFonts w:ascii="Cambria" w:hAnsi="Cambria"/>
          <w:sz w:val="22"/>
          <w:szCs w:val="22"/>
        </w:rPr>
      </w:pPr>
      <w:r w:rsidRPr="007E6D9F">
        <w:rPr>
          <w:rFonts w:ascii="Cambria" w:hAnsi="Cambria"/>
          <w:sz w:val="22"/>
          <w:szCs w:val="22"/>
        </w:rPr>
        <w:t>2</w:t>
      </w:r>
      <w:r w:rsidR="00F248B9" w:rsidRPr="007E6D9F">
        <w:rPr>
          <w:rFonts w:ascii="Cambria" w:hAnsi="Cambria"/>
          <w:sz w:val="22"/>
          <w:szCs w:val="22"/>
        </w:rPr>
        <w:t>1</w:t>
      </w:r>
      <w:r w:rsidR="007B266D" w:rsidRPr="007E6D9F">
        <w:rPr>
          <w:rFonts w:ascii="Cambria" w:hAnsi="Cambria"/>
          <w:sz w:val="22"/>
          <w:szCs w:val="22"/>
        </w:rPr>
        <w:t xml:space="preserve">. </w:t>
      </w:r>
      <w:r w:rsidR="009E5872" w:rsidRPr="007E6D9F">
        <w:rPr>
          <w:rFonts w:ascii="Cambria" w:hAnsi="Cambria"/>
          <w:sz w:val="22"/>
          <w:szCs w:val="22"/>
        </w:rPr>
        <w:t>Teaching Methods and Assignments</w:t>
      </w:r>
      <w:r w:rsidR="006457F7" w:rsidRPr="007E6D9F">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7E6D9F" w:rsidRPr="007E6D9F" w:rsidTr="002346F7">
        <w:trPr>
          <w:trHeight w:val="1664"/>
        </w:trPr>
        <w:tc>
          <w:tcPr>
            <w:tcW w:w="10008" w:type="dxa"/>
          </w:tcPr>
          <w:p w:rsidR="00481D18" w:rsidRDefault="00B143AC" w:rsidP="00481D18">
            <w:pPr>
              <w:pStyle w:val="ps1Char"/>
            </w:pPr>
            <w:r w:rsidRPr="007E6D9F">
              <w:t xml:space="preserve">Development of </w:t>
            </w:r>
            <w:r w:rsidR="009E5872" w:rsidRPr="007E6D9F">
              <w:t xml:space="preserve">ILOs </w:t>
            </w:r>
            <w:r w:rsidRPr="007E6D9F">
              <w:t xml:space="preserve">is promoted through the following </w:t>
            </w:r>
            <w:r w:rsidRPr="007E6D9F">
              <w:rPr>
                <w:u w:val="single"/>
              </w:rPr>
              <w:t>teaching and learning methods</w:t>
            </w:r>
            <w:r w:rsidRPr="007E6D9F">
              <w:t>:</w:t>
            </w:r>
          </w:p>
          <w:p w:rsidR="00B143AC" w:rsidRPr="007E6D9F" w:rsidRDefault="00F12514" w:rsidP="00481D18">
            <w:pPr>
              <w:pStyle w:val="ps1Char"/>
            </w:pPr>
            <w:r w:rsidRPr="007E6D9F">
              <w:t xml:space="preserve"> </w:t>
            </w:r>
          </w:p>
          <w:p w:rsidR="00481D18" w:rsidRPr="0021681C" w:rsidRDefault="00481D18" w:rsidP="00481D18">
            <w:pPr>
              <w:numPr>
                <w:ilvl w:val="0"/>
                <w:numId w:val="5"/>
              </w:numPr>
              <w:contextualSpacing/>
              <w:rPr>
                <w:rFonts w:ascii="Cambria" w:hAnsi="Cambria"/>
                <w:sz w:val="22"/>
              </w:rPr>
            </w:pPr>
            <w:r w:rsidRPr="006D2B52">
              <w:rPr>
                <w:rFonts w:ascii="Cambria" w:hAnsi="Cambria"/>
                <w:sz w:val="22"/>
                <w:szCs w:val="22"/>
              </w:rPr>
              <w:t>Interactive lectures</w:t>
            </w:r>
          </w:p>
          <w:p w:rsidR="00481D18" w:rsidRPr="0021681C" w:rsidRDefault="00481D18" w:rsidP="00481D18">
            <w:pPr>
              <w:numPr>
                <w:ilvl w:val="0"/>
                <w:numId w:val="5"/>
              </w:numPr>
              <w:contextualSpacing/>
              <w:rPr>
                <w:rFonts w:ascii="Cambria" w:hAnsi="Cambria"/>
                <w:sz w:val="22"/>
              </w:rPr>
            </w:pPr>
            <w:r w:rsidRPr="006D2B52">
              <w:rPr>
                <w:rFonts w:ascii="Cambria" w:hAnsi="Cambria"/>
                <w:sz w:val="22"/>
                <w:szCs w:val="22"/>
              </w:rPr>
              <w:t>Group discussions</w:t>
            </w:r>
          </w:p>
          <w:p w:rsidR="00481D18" w:rsidRDefault="00481D18" w:rsidP="00481D18">
            <w:pPr>
              <w:numPr>
                <w:ilvl w:val="0"/>
                <w:numId w:val="5"/>
              </w:numPr>
              <w:contextualSpacing/>
              <w:rPr>
                <w:rFonts w:ascii="Cambria" w:hAnsi="Cambria"/>
                <w:sz w:val="22"/>
              </w:rPr>
            </w:pPr>
            <w:r>
              <w:rPr>
                <w:rFonts w:ascii="Cambria" w:hAnsi="Cambria"/>
                <w:sz w:val="22"/>
                <w:szCs w:val="22"/>
              </w:rPr>
              <w:t>Seminars and</w:t>
            </w:r>
            <w:r w:rsidRPr="006D2B52">
              <w:rPr>
                <w:rFonts w:ascii="Cambria" w:hAnsi="Cambria"/>
                <w:sz w:val="22"/>
                <w:szCs w:val="22"/>
              </w:rPr>
              <w:t xml:space="preserve"> presentations</w:t>
            </w:r>
          </w:p>
          <w:p w:rsidR="00481D18" w:rsidRPr="0021681C" w:rsidRDefault="00481D18" w:rsidP="00481D18">
            <w:pPr>
              <w:numPr>
                <w:ilvl w:val="0"/>
                <w:numId w:val="5"/>
              </w:numPr>
              <w:contextualSpacing/>
              <w:rPr>
                <w:rFonts w:ascii="Cambria" w:hAnsi="Cambria"/>
                <w:sz w:val="22"/>
              </w:rPr>
            </w:pPr>
            <w:r>
              <w:rPr>
                <w:rFonts w:ascii="Cambria" w:hAnsi="Cambria"/>
                <w:noProof/>
                <w:color w:val="000000"/>
                <w:sz w:val="22"/>
                <w:szCs w:val="22"/>
                <w:lang w:eastAsia="ar-SA"/>
              </w:rPr>
              <w:t>Individual</w:t>
            </w:r>
            <w:r w:rsidRPr="0021681C">
              <w:rPr>
                <w:rFonts w:ascii="Cambria" w:hAnsi="Cambria"/>
                <w:noProof/>
                <w:color w:val="000000"/>
                <w:sz w:val="22"/>
                <w:szCs w:val="22"/>
                <w:lang w:eastAsia="ar-SA"/>
              </w:rPr>
              <w:t xml:space="preserve"> projects</w:t>
            </w:r>
          </w:p>
          <w:p w:rsidR="00481D18" w:rsidRPr="0021681C" w:rsidRDefault="00481D18" w:rsidP="00481D18">
            <w:pPr>
              <w:numPr>
                <w:ilvl w:val="0"/>
                <w:numId w:val="5"/>
              </w:numPr>
              <w:contextualSpacing/>
              <w:rPr>
                <w:rFonts w:ascii="Cambria" w:hAnsi="Cambria"/>
                <w:sz w:val="22"/>
              </w:rPr>
            </w:pPr>
            <w:r w:rsidRPr="0021681C">
              <w:rPr>
                <w:rFonts w:ascii="Cambria" w:hAnsi="Cambria"/>
                <w:sz w:val="22"/>
                <w:szCs w:val="22"/>
              </w:rPr>
              <w:t>E-learning using Moodle</w:t>
            </w:r>
          </w:p>
          <w:p w:rsidR="002346F7" w:rsidRPr="007E6D9F" w:rsidRDefault="002346F7" w:rsidP="00A615E4">
            <w:pPr>
              <w:pStyle w:val="ps1Char"/>
            </w:pPr>
          </w:p>
        </w:tc>
      </w:tr>
    </w:tbl>
    <w:p w:rsidR="00AC223A" w:rsidRDefault="00AC223A" w:rsidP="00AC223A">
      <w:pPr>
        <w:rPr>
          <w:rFonts w:cs="Arial"/>
          <w:b/>
          <w:bCs/>
          <w:rtl/>
        </w:rPr>
      </w:pPr>
    </w:p>
    <w:p w:rsidR="00B9546F" w:rsidRPr="007E6D9F" w:rsidRDefault="00B9546F" w:rsidP="00AC223A">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208"/>
      </w:tblGrid>
      <w:tr w:rsidR="00B9546F" w:rsidRPr="007E6D9F" w:rsidTr="00842688">
        <w:tc>
          <w:tcPr>
            <w:tcW w:w="10106" w:type="dxa"/>
            <w:gridSpan w:val="2"/>
            <w:shd w:val="clear" w:color="auto" w:fill="auto"/>
          </w:tcPr>
          <w:p w:rsidR="00B9546F" w:rsidRPr="007E6D9F" w:rsidRDefault="00B9546F" w:rsidP="00842688">
            <w:pPr>
              <w:ind w:left="360"/>
              <w:contextualSpacing/>
              <w:rPr>
                <w:rFonts w:ascii="Calibri" w:hAnsi="Calibri"/>
                <w:b/>
                <w:sz w:val="22"/>
                <w:szCs w:val="22"/>
              </w:rPr>
            </w:pPr>
            <w:r w:rsidRPr="007E6D9F">
              <w:rPr>
                <w:rFonts w:ascii="Calibri" w:hAnsi="Calibri"/>
                <w:b/>
                <w:sz w:val="22"/>
                <w:szCs w:val="22"/>
              </w:rPr>
              <w:t xml:space="preserve">Teaching Methodologies: </w:t>
            </w:r>
          </w:p>
          <w:p w:rsidR="00B9546F" w:rsidRPr="007E6D9F" w:rsidRDefault="00B9546F" w:rsidP="00842688">
            <w:pPr>
              <w:pStyle w:val="ps1Char"/>
            </w:pPr>
            <w:r w:rsidRPr="007E6D9F">
              <w:rPr>
                <w:rFonts w:ascii="Calibri" w:eastAsia="Calibri" w:hAnsi="Calibri"/>
              </w:rPr>
              <w:t xml:space="preserve">The following approaches that are guided by </w:t>
            </w:r>
            <w:r w:rsidRPr="007E6D9F">
              <w:rPr>
                <w:rFonts w:ascii="Calibri" w:eastAsia="Calibri" w:hAnsi="Calibri"/>
                <w:i/>
                <w:iCs/>
              </w:rPr>
              <w:t>Adult Learning Theory</w:t>
            </w:r>
            <w:r w:rsidRPr="007E6D9F">
              <w:rPr>
                <w:rFonts w:ascii="Calibri" w:eastAsia="Calibri" w:hAnsi="Calibri"/>
              </w:rPr>
              <w:t xml:space="preserve"> will be used to achieve course and clinical objectives related to the ILOs:</w:t>
            </w:r>
          </w:p>
        </w:tc>
      </w:tr>
      <w:tr w:rsidR="00B9546F" w:rsidRPr="007E6D9F" w:rsidTr="00842688">
        <w:tc>
          <w:tcPr>
            <w:tcW w:w="2898" w:type="dxa"/>
            <w:shd w:val="clear" w:color="auto" w:fill="auto"/>
          </w:tcPr>
          <w:p w:rsidR="00B9546F" w:rsidRPr="007E6D9F" w:rsidRDefault="00B9546F" w:rsidP="00842688">
            <w:pPr>
              <w:pStyle w:val="ps1Char"/>
            </w:pPr>
            <w:r w:rsidRPr="007E6D9F">
              <w:rPr>
                <w:rFonts w:ascii="Calibri" w:hAnsi="Calibri"/>
                <w:b/>
              </w:rPr>
              <w:t>Instructional Methods</w:t>
            </w:r>
          </w:p>
        </w:tc>
        <w:tc>
          <w:tcPr>
            <w:tcW w:w="7208" w:type="dxa"/>
            <w:shd w:val="clear" w:color="auto" w:fill="auto"/>
          </w:tcPr>
          <w:p w:rsidR="00B9546F" w:rsidRPr="007E6D9F" w:rsidRDefault="00B9546F" w:rsidP="00842688">
            <w:pPr>
              <w:pStyle w:val="ps1Char"/>
            </w:pPr>
            <w:r w:rsidRPr="007E6D9F">
              <w:rPr>
                <w:rFonts w:ascii="Calibri" w:hAnsi="Calibri"/>
                <w:b/>
              </w:rPr>
              <w:t>Learning Activities (Examples)</w:t>
            </w:r>
          </w:p>
        </w:tc>
      </w:tr>
      <w:tr w:rsidR="00B9546F" w:rsidRPr="007E6D9F" w:rsidTr="00842688">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B9546F" w:rsidRPr="007E6D9F" w:rsidRDefault="00B9546F" w:rsidP="00842688">
            <w:pPr>
              <w:numPr>
                <w:ilvl w:val="0"/>
                <w:numId w:val="5"/>
              </w:numPr>
              <w:contextualSpacing/>
              <w:rPr>
                <w:rFonts w:ascii="Calibri" w:hAnsi="Calibri"/>
                <w:sz w:val="22"/>
                <w:szCs w:val="22"/>
              </w:rPr>
            </w:pPr>
            <w:r w:rsidRPr="007E6D9F">
              <w:rPr>
                <w:rFonts w:ascii="Calibri" w:hAnsi="Calibri"/>
                <w:sz w:val="22"/>
                <w:szCs w:val="22"/>
              </w:rPr>
              <w:t>Direct Instruction</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B9546F" w:rsidRPr="00BB6ECD" w:rsidRDefault="00B9546F" w:rsidP="00842688">
            <w:pPr>
              <w:numPr>
                <w:ilvl w:val="0"/>
                <w:numId w:val="5"/>
              </w:numPr>
              <w:contextualSpacing/>
              <w:rPr>
                <w:rFonts w:ascii="Calibri" w:hAnsi="Calibri"/>
                <w:sz w:val="22"/>
                <w:szCs w:val="22"/>
              </w:rPr>
            </w:pPr>
            <w:r w:rsidRPr="007E6D9F">
              <w:rPr>
                <w:rFonts w:ascii="Calibri" w:hAnsi="Calibri"/>
                <w:sz w:val="22"/>
                <w:szCs w:val="22"/>
              </w:rPr>
              <w:t>Structured orientation lectures</w:t>
            </w:r>
          </w:p>
        </w:tc>
      </w:tr>
      <w:tr w:rsidR="00B9546F" w:rsidRPr="007E6D9F" w:rsidTr="00842688">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B9546F" w:rsidRPr="007E6D9F" w:rsidRDefault="00B9546F" w:rsidP="00842688">
            <w:pPr>
              <w:numPr>
                <w:ilvl w:val="0"/>
                <w:numId w:val="5"/>
              </w:numPr>
              <w:contextualSpacing/>
              <w:rPr>
                <w:rFonts w:ascii="Calibri" w:hAnsi="Calibri"/>
                <w:sz w:val="22"/>
                <w:szCs w:val="22"/>
              </w:rPr>
            </w:pPr>
            <w:r w:rsidRPr="007E6D9F">
              <w:rPr>
                <w:rFonts w:ascii="Calibri" w:hAnsi="Calibri"/>
                <w:sz w:val="22"/>
                <w:szCs w:val="22"/>
              </w:rPr>
              <w:t>Indirect Instruction</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B9546F" w:rsidRPr="007E6D9F" w:rsidRDefault="00B9546F" w:rsidP="00842688">
            <w:pPr>
              <w:numPr>
                <w:ilvl w:val="0"/>
                <w:numId w:val="5"/>
              </w:numPr>
              <w:contextualSpacing/>
              <w:rPr>
                <w:rFonts w:ascii="Calibri" w:hAnsi="Calibri"/>
                <w:sz w:val="22"/>
                <w:szCs w:val="22"/>
              </w:rPr>
            </w:pPr>
            <w:r w:rsidRPr="007E6D9F">
              <w:rPr>
                <w:rFonts w:ascii="Calibri" w:hAnsi="Calibri"/>
                <w:sz w:val="22"/>
                <w:szCs w:val="22"/>
              </w:rPr>
              <w:t>Evidence-based articles</w:t>
            </w:r>
          </w:p>
          <w:p w:rsidR="00B9546F" w:rsidRPr="007E6D9F" w:rsidRDefault="00B9546F" w:rsidP="00842688">
            <w:pPr>
              <w:numPr>
                <w:ilvl w:val="0"/>
                <w:numId w:val="5"/>
              </w:numPr>
              <w:contextualSpacing/>
              <w:rPr>
                <w:rFonts w:ascii="Calibri" w:hAnsi="Calibri"/>
                <w:sz w:val="22"/>
                <w:szCs w:val="22"/>
              </w:rPr>
            </w:pPr>
            <w:r w:rsidRPr="007E6D9F">
              <w:rPr>
                <w:rFonts w:ascii="Calibri" w:hAnsi="Calibri"/>
                <w:sz w:val="22"/>
                <w:szCs w:val="22"/>
              </w:rPr>
              <w:t>Literature searches and reviews</w:t>
            </w:r>
          </w:p>
        </w:tc>
      </w:tr>
      <w:tr w:rsidR="00B9546F" w:rsidRPr="007E6D9F" w:rsidTr="00842688">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B9546F" w:rsidRPr="007E6D9F" w:rsidRDefault="00B9546F" w:rsidP="00842688">
            <w:pPr>
              <w:numPr>
                <w:ilvl w:val="0"/>
                <w:numId w:val="5"/>
              </w:numPr>
              <w:contextualSpacing/>
              <w:rPr>
                <w:rFonts w:ascii="Calibri" w:hAnsi="Calibri"/>
                <w:sz w:val="22"/>
                <w:szCs w:val="22"/>
              </w:rPr>
            </w:pPr>
            <w:r w:rsidRPr="007E6D9F">
              <w:rPr>
                <w:rFonts w:ascii="Calibri" w:hAnsi="Calibri"/>
                <w:sz w:val="22"/>
                <w:szCs w:val="22"/>
              </w:rPr>
              <w:t>Interactive Instruction</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B9546F" w:rsidRPr="00BB6ECD" w:rsidRDefault="00B9546F" w:rsidP="00842688">
            <w:pPr>
              <w:numPr>
                <w:ilvl w:val="0"/>
                <w:numId w:val="5"/>
              </w:numPr>
              <w:contextualSpacing/>
              <w:rPr>
                <w:rFonts w:ascii="Calibri" w:hAnsi="Calibri"/>
                <w:sz w:val="22"/>
                <w:szCs w:val="22"/>
              </w:rPr>
            </w:pPr>
            <w:r w:rsidRPr="007E6D9F">
              <w:rPr>
                <w:rFonts w:ascii="Calibri" w:hAnsi="Calibri"/>
                <w:sz w:val="22"/>
                <w:szCs w:val="22"/>
              </w:rPr>
              <w:t>case presentations</w:t>
            </w:r>
          </w:p>
        </w:tc>
      </w:tr>
      <w:tr w:rsidR="00B9546F" w:rsidRPr="007E6D9F" w:rsidTr="00842688">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B9546F" w:rsidRPr="007E6D9F" w:rsidRDefault="00B9546F" w:rsidP="00842688">
            <w:pPr>
              <w:numPr>
                <w:ilvl w:val="0"/>
                <w:numId w:val="5"/>
              </w:numPr>
              <w:contextualSpacing/>
              <w:rPr>
                <w:rFonts w:ascii="Calibri" w:hAnsi="Calibri"/>
                <w:sz w:val="22"/>
                <w:szCs w:val="22"/>
              </w:rPr>
            </w:pPr>
            <w:r w:rsidRPr="007E6D9F">
              <w:rPr>
                <w:rFonts w:ascii="Calibri" w:hAnsi="Calibri"/>
                <w:sz w:val="22"/>
                <w:szCs w:val="22"/>
              </w:rPr>
              <w:t>Experiential Learning</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B9546F" w:rsidRPr="007E6D9F" w:rsidRDefault="00B9546F" w:rsidP="00842688">
            <w:pPr>
              <w:numPr>
                <w:ilvl w:val="0"/>
                <w:numId w:val="5"/>
              </w:numPr>
              <w:contextualSpacing/>
              <w:rPr>
                <w:rFonts w:ascii="Calibri" w:hAnsi="Calibri"/>
                <w:sz w:val="22"/>
                <w:szCs w:val="22"/>
              </w:rPr>
            </w:pPr>
            <w:r>
              <w:rPr>
                <w:rFonts w:ascii="Calibri" w:hAnsi="Calibri"/>
                <w:sz w:val="22"/>
                <w:szCs w:val="22"/>
              </w:rPr>
              <w:t xml:space="preserve">Field visits </w:t>
            </w:r>
          </w:p>
          <w:p w:rsidR="00B9546F" w:rsidRPr="007E6D9F" w:rsidRDefault="00B9546F" w:rsidP="00842688">
            <w:pPr>
              <w:numPr>
                <w:ilvl w:val="0"/>
                <w:numId w:val="5"/>
              </w:numPr>
              <w:contextualSpacing/>
              <w:rPr>
                <w:rFonts w:ascii="Calibri" w:hAnsi="Calibri"/>
                <w:sz w:val="22"/>
                <w:szCs w:val="22"/>
              </w:rPr>
            </w:pPr>
            <w:r>
              <w:rPr>
                <w:rFonts w:ascii="Calibri" w:hAnsi="Calibri"/>
                <w:sz w:val="22"/>
                <w:szCs w:val="22"/>
              </w:rPr>
              <w:t>Guest Speakers</w:t>
            </w:r>
          </w:p>
        </w:tc>
      </w:tr>
      <w:tr w:rsidR="00B9546F" w:rsidRPr="007E6D9F" w:rsidTr="00842688">
        <w:tc>
          <w:tcPr>
            <w:tcW w:w="289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B9546F" w:rsidRPr="007E6D9F" w:rsidRDefault="00B9546F" w:rsidP="00842688">
            <w:pPr>
              <w:numPr>
                <w:ilvl w:val="0"/>
                <w:numId w:val="5"/>
              </w:numPr>
              <w:contextualSpacing/>
              <w:rPr>
                <w:rFonts w:ascii="Calibri" w:hAnsi="Calibri"/>
                <w:sz w:val="22"/>
                <w:szCs w:val="22"/>
              </w:rPr>
            </w:pPr>
            <w:r w:rsidRPr="007E6D9F">
              <w:rPr>
                <w:rFonts w:ascii="Calibri" w:hAnsi="Calibri"/>
                <w:sz w:val="22"/>
                <w:szCs w:val="22"/>
              </w:rPr>
              <w:t>Independent Study</w:t>
            </w:r>
          </w:p>
        </w:tc>
        <w:tc>
          <w:tcPr>
            <w:tcW w:w="7208"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B9546F" w:rsidRPr="007E6D9F" w:rsidRDefault="00B9546F" w:rsidP="00842688">
            <w:pPr>
              <w:numPr>
                <w:ilvl w:val="0"/>
                <w:numId w:val="5"/>
              </w:numPr>
              <w:contextualSpacing/>
              <w:rPr>
                <w:rFonts w:ascii="Calibri" w:hAnsi="Calibri"/>
                <w:sz w:val="22"/>
                <w:szCs w:val="22"/>
              </w:rPr>
            </w:pPr>
            <w:r w:rsidRPr="007E6D9F">
              <w:rPr>
                <w:rFonts w:ascii="Calibri" w:hAnsi="Calibri"/>
                <w:sz w:val="22"/>
                <w:szCs w:val="22"/>
              </w:rPr>
              <w:t>Self-directed literature review and synthesis to address problems in a specific case study</w:t>
            </w:r>
          </w:p>
          <w:p w:rsidR="00B9546F" w:rsidRPr="007E6D9F" w:rsidRDefault="00B9546F" w:rsidP="00842688">
            <w:pPr>
              <w:numPr>
                <w:ilvl w:val="0"/>
                <w:numId w:val="5"/>
              </w:numPr>
              <w:contextualSpacing/>
              <w:rPr>
                <w:rFonts w:ascii="Calibri" w:hAnsi="Calibri"/>
                <w:sz w:val="22"/>
                <w:szCs w:val="22"/>
              </w:rPr>
            </w:pPr>
            <w:r w:rsidRPr="007E6D9F">
              <w:rPr>
                <w:rFonts w:ascii="Calibri" w:hAnsi="Calibri"/>
                <w:sz w:val="22"/>
                <w:szCs w:val="22"/>
              </w:rPr>
              <w:t xml:space="preserve">Reflective Journaling </w:t>
            </w:r>
          </w:p>
        </w:tc>
      </w:tr>
    </w:tbl>
    <w:p w:rsidR="00B143AC" w:rsidRPr="007E6D9F" w:rsidRDefault="00B143AC" w:rsidP="00A615E4">
      <w:pPr>
        <w:pStyle w:val="ps1Char"/>
      </w:pPr>
    </w:p>
    <w:p w:rsidR="005F287A" w:rsidRPr="007E6D9F" w:rsidRDefault="005F287A" w:rsidP="002346F7">
      <w:pPr>
        <w:pStyle w:val="ps2"/>
        <w:spacing w:before="120" w:after="120" w:line="240" w:lineRule="auto"/>
        <w:rPr>
          <w:rFonts w:ascii="Cambria" w:hAnsi="Cambria"/>
          <w:sz w:val="22"/>
          <w:szCs w:val="22"/>
        </w:rPr>
      </w:pPr>
    </w:p>
    <w:p w:rsidR="00955553" w:rsidRPr="007E6D9F" w:rsidRDefault="00955553" w:rsidP="002346F7">
      <w:pPr>
        <w:pStyle w:val="ps2"/>
        <w:spacing w:before="120" w:after="120" w:line="240" w:lineRule="auto"/>
        <w:rPr>
          <w:rFonts w:ascii="Cambria" w:hAnsi="Cambria"/>
          <w:sz w:val="22"/>
          <w:szCs w:val="22"/>
        </w:rPr>
      </w:pPr>
      <w:r w:rsidRPr="007E6D9F">
        <w:rPr>
          <w:rFonts w:ascii="Cambria" w:hAnsi="Cambria"/>
          <w:sz w:val="22"/>
          <w:szCs w:val="22"/>
        </w:rPr>
        <w:t>2</w:t>
      </w:r>
      <w:r w:rsidR="002346F7" w:rsidRPr="007E6D9F">
        <w:rPr>
          <w:rFonts w:ascii="Cambria" w:hAnsi="Cambria"/>
          <w:sz w:val="22"/>
          <w:szCs w:val="22"/>
        </w:rPr>
        <w:t>2</w:t>
      </w:r>
      <w:r w:rsidRPr="007E6D9F">
        <w:rPr>
          <w:rFonts w:ascii="Cambria" w:hAnsi="Cambria"/>
          <w:sz w:val="22"/>
          <w:szCs w:val="22"/>
        </w:rPr>
        <w:t>. Evaluation Methods</w:t>
      </w:r>
      <w:r w:rsidR="00C67D03" w:rsidRPr="007E6D9F">
        <w:rPr>
          <w:rFonts w:ascii="Cambria" w:hAnsi="Cambria"/>
          <w:sz w:val="22"/>
          <w:szCs w:val="22"/>
        </w:rPr>
        <w:t xml:space="preserve"> and Course </w:t>
      </w:r>
      <w:r w:rsidR="00100132" w:rsidRPr="007E6D9F">
        <w:rPr>
          <w:rFonts w:ascii="Cambria" w:hAnsi="Cambria"/>
          <w:sz w:val="22"/>
          <w:szCs w:val="22"/>
        </w:rPr>
        <w:t>R</w:t>
      </w:r>
      <w:r w:rsidR="00C67D03" w:rsidRPr="007E6D9F">
        <w:rPr>
          <w:rFonts w:ascii="Cambria" w:hAnsi="Cambria"/>
          <w:sz w:val="22"/>
          <w:szCs w:val="22"/>
        </w:rPr>
        <w:t>equirements</w:t>
      </w:r>
      <w:r w:rsidRPr="007E6D9F">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7E6D9F" w:rsidRPr="007E6D9F" w:rsidTr="002346F7">
        <w:tc>
          <w:tcPr>
            <w:tcW w:w="10008" w:type="dxa"/>
          </w:tcPr>
          <w:p w:rsidR="00B143AC" w:rsidRPr="007E6D9F" w:rsidRDefault="00B143AC" w:rsidP="00A615E4">
            <w:pPr>
              <w:pStyle w:val="ps1Char"/>
            </w:pPr>
            <w:r w:rsidRPr="007E6D9F">
              <w:t xml:space="preserve">Opportunities to demonstrate achievement of the </w:t>
            </w:r>
            <w:r w:rsidR="00955553" w:rsidRPr="007E6D9F">
              <w:t>ILOs</w:t>
            </w:r>
            <w:r w:rsidRPr="007E6D9F">
              <w:t xml:space="preserve"> are provided through the following </w:t>
            </w:r>
            <w:r w:rsidRPr="007E6D9F">
              <w:rPr>
                <w:u w:val="single"/>
              </w:rPr>
              <w:t>assessment methods</w:t>
            </w:r>
            <w:r w:rsidR="00C67D03" w:rsidRPr="007E6D9F">
              <w:rPr>
                <w:u w:val="single"/>
              </w:rPr>
              <w:t xml:space="preserve"> and requirements</w:t>
            </w:r>
            <w:r w:rsidRPr="007E6D9F">
              <w:t>:</w:t>
            </w:r>
          </w:p>
          <w:p w:rsidR="00F3508B" w:rsidRDefault="00F3508B" w:rsidP="00A615E4">
            <w:pPr>
              <w:pStyle w:val="ps1Char"/>
            </w:pPr>
          </w:p>
          <w:p w:rsidR="00CD5DB4" w:rsidRPr="00CD5DB4" w:rsidRDefault="00CD5DB4" w:rsidP="00CD5DB4">
            <w:pPr>
              <w:tabs>
                <w:tab w:val="left" w:pos="7200"/>
              </w:tabs>
              <w:spacing w:line="240" w:lineRule="exact"/>
              <w:ind w:left="720" w:right="26"/>
              <w:jc w:val="lowKashida"/>
              <w:rPr>
                <w:rFonts w:asciiTheme="minorHAnsi" w:hAnsiTheme="minorHAnsi"/>
                <w:sz w:val="22"/>
                <w:szCs w:val="22"/>
                <w:lang w:val="en-US"/>
              </w:rPr>
            </w:pPr>
            <w:r w:rsidRPr="00CD5DB4">
              <w:rPr>
                <w:rFonts w:asciiTheme="minorHAnsi" w:hAnsiTheme="minorHAnsi"/>
                <w:sz w:val="22"/>
                <w:szCs w:val="22"/>
                <w:lang w:val="en-US"/>
              </w:rPr>
              <w:t>Students will be evaluated based on satisfactory completion of class participation, papers, and case study presentations, critiques and analyses.</w:t>
            </w:r>
          </w:p>
          <w:p w:rsidR="00CD5DB4" w:rsidRPr="00CD5DB4" w:rsidRDefault="00CD5DB4" w:rsidP="00CD5DB4">
            <w:pPr>
              <w:tabs>
                <w:tab w:val="left" w:pos="7200"/>
              </w:tabs>
              <w:spacing w:line="240" w:lineRule="exact"/>
              <w:ind w:left="720" w:right="720" w:hanging="1440"/>
              <w:jc w:val="lowKashida"/>
              <w:rPr>
                <w:rFonts w:asciiTheme="minorHAnsi" w:hAnsiTheme="minorHAnsi"/>
                <w:sz w:val="22"/>
                <w:szCs w:val="22"/>
                <w:lang w:val="en-US"/>
              </w:rPr>
            </w:pPr>
          </w:p>
          <w:p w:rsidR="00CD5DB4" w:rsidRPr="00CD5DB4" w:rsidRDefault="00CD5DB4" w:rsidP="00CD5DB4">
            <w:pPr>
              <w:tabs>
                <w:tab w:val="left" w:pos="7200"/>
              </w:tabs>
              <w:spacing w:line="240" w:lineRule="exact"/>
              <w:ind w:left="720" w:right="720" w:hanging="720"/>
              <w:jc w:val="lowKashida"/>
              <w:rPr>
                <w:rFonts w:asciiTheme="minorHAnsi" w:hAnsiTheme="minorHAnsi"/>
                <w:b/>
                <w:bCs/>
                <w:sz w:val="22"/>
                <w:szCs w:val="22"/>
                <w:lang w:val="en-US"/>
              </w:rPr>
            </w:pPr>
            <w:r w:rsidRPr="00CD5DB4">
              <w:rPr>
                <w:rFonts w:asciiTheme="minorHAnsi" w:hAnsiTheme="minorHAnsi"/>
                <w:b/>
                <w:bCs/>
                <w:sz w:val="22"/>
                <w:szCs w:val="22"/>
                <w:lang w:val="en-US"/>
              </w:rPr>
              <w:t>Grading and assignments:</w:t>
            </w:r>
          </w:p>
          <w:p w:rsidR="00CD5DB4" w:rsidRPr="00CD5DB4" w:rsidRDefault="00CD5DB4" w:rsidP="00CD5DB4">
            <w:pPr>
              <w:tabs>
                <w:tab w:val="right" w:pos="2552"/>
                <w:tab w:val="right" w:pos="2835"/>
                <w:tab w:val="left" w:pos="7200"/>
              </w:tabs>
              <w:spacing w:line="240" w:lineRule="exact"/>
              <w:ind w:left="720" w:right="720" w:hanging="153"/>
              <w:jc w:val="lowKashida"/>
              <w:rPr>
                <w:rFonts w:asciiTheme="minorHAnsi" w:hAnsiTheme="minorHAnsi"/>
                <w:sz w:val="22"/>
                <w:szCs w:val="22"/>
                <w:lang w:val="en-US"/>
              </w:rPr>
            </w:pPr>
            <w:r>
              <w:rPr>
                <w:rFonts w:asciiTheme="minorHAnsi" w:hAnsiTheme="minorHAnsi"/>
                <w:sz w:val="22"/>
                <w:szCs w:val="22"/>
                <w:lang w:val="en-US"/>
              </w:rPr>
              <w:t xml:space="preserve">Presentation       </w:t>
            </w:r>
            <w:r w:rsidRPr="00CD5DB4">
              <w:rPr>
                <w:rFonts w:asciiTheme="minorHAnsi" w:hAnsiTheme="minorHAnsi"/>
                <w:sz w:val="22"/>
                <w:szCs w:val="22"/>
                <w:lang w:val="en-US"/>
              </w:rPr>
              <w:t>15%</w:t>
            </w:r>
          </w:p>
          <w:p w:rsidR="00CD5DB4" w:rsidRPr="00CD5DB4" w:rsidRDefault="00CD5DB4" w:rsidP="00CD5DB4">
            <w:pPr>
              <w:tabs>
                <w:tab w:val="right" w:pos="2835"/>
                <w:tab w:val="left" w:pos="7200"/>
              </w:tabs>
              <w:spacing w:line="240" w:lineRule="exact"/>
              <w:ind w:left="720" w:right="720" w:hanging="153"/>
              <w:jc w:val="lowKashida"/>
              <w:rPr>
                <w:rFonts w:asciiTheme="minorHAnsi" w:hAnsiTheme="minorHAnsi"/>
                <w:sz w:val="22"/>
                <w:szCs w:val="22"/>
                <w:lang w:val="en-US"/>
              </w:rPr>
            </w:pPr>
            <w:r w:rsidRPr="00CD5DB4">
              <w:rPr>
                <w:rFonts w:asciiTheme="minorHAnsi" w:hAnsiTheme="minorHAnsi"/>
                <w:sz w:val="22"/>
                <w:szCs w:val="22"/>
                <w:lang w:val="en-US"/>
              </w:rPr>
              <w:t>Case analysis      15%</w:t>
            </w:r>
          </w:p>
          <w:p w:rsidR="00CD5DB4" w:rsidRPr="00CD5DB4" w:rsidRDefault="00CD5DB4" w:rsidP="00CD5DB4">
            <w:pPr>
              <w:tabs>
                <w:tab w:val="right" w:pos="2835"/>
                <w:tab w:val="left" w:pos="7200"/>
              </w:tabs>
              <w:spacing w:line="240" w:lineRule="exact"/>
              <w:ind w:left="720" w:right="720" w:hanging="153"/>
              <w:jc w:val="lowKashida"/>
              <w:rPr>
                <w:rFonts w:asciiTheme="minorHAnsi" w:hAnsiTheme="minorHAnsi"/>
                <w:sz w:val="22"/>
                <w:szCs w:val="22"/>
                <w:lang w:val="en-US"/>
              </w:rPr>
            </w:pPr>
            <w:r w:rsidRPr="00CD5DB4">
              <w:rPr>
                <w:rFonts w:asciiTheme="minorHAnsi" w:hAnsiTheme="minorHAnsi"/>
                <w:sz w:val="22"/>
                <w:szCs w:val="22"/>
                <w:lang w:val="en-US"/>
              </w:rPr>
              <w:t xml:space="preserve">Project               </w:t>
            </w:r>
            <w:r>
              <w:rPr>
                <w:rFonts w:asciiTheme="minorHAnsi" w:hAnsiTheme="minorHAnsi"/>
                <w:sz w:val="22"/>
                <w:szCs w:val="22"/>
                <w:lang w:val="en-US"/>
              </w:rPr>
              <w:t xml:space="preserve">  </w:t>
            </w:r>
            <w:r w:rsidRPr="00CD5DB4">
              <w:rPr>
                <w:rFonts w:asciiTheme="minorHAnsi" w:hAnsiTheme="minorHAnsi"/>
                <w:sz w:val="22"/>
                <w:szCs w:val="22"/>
                <w:lang w:val="en-US"/>
              </w:rPr>
              <w:t xml:space="preserve"> 30%</w:t>
            </w:r>
          </w:p>
          <w:p w:rsidR="00CD5DB4" w:rsidRDefault="00CD5DB4" w:rsidP="00CD5DB4">
            <w:pPr>
              <w:tabs>
                <w:tab w:val="right" w:pos="2835"/>
                <w:tab w:val="left" w:pos="7200"/>
              </w:tabs>
              <w:spacing w:line="240" w:lineRule="exact"/>
              <w:ind w:left="720" w:right="720" w:hanging="153"/>
              <w:jc w:val="lowKashida"/>
              <w:rPr>
                <w:rFonts w:asciiTheme="minorHAnsi" w:hAnsiTheme="minorHAnsi"/>
                <w:sz w:val="22"/>
                <w:szCs w:val="22"/>
                <w:lang w:val="en-US"/>
              </w:rPr>
            </w:pPr>
            <w:r w:rsidRPr="00CD5DB4">
              <w:rPr>
                <w:rFonts w:asciiTheme="minorHAnsi" w:hAnsiTheme="minorHAnsi"/>
                <w:sz w:val="22"/>
                <w:szCs w:val="22"/>
                <w:lang w:val="en-US"/>
              </w:rPr>
              <w:t xml:space="preserve">Final exam         </w:t>
            </w:r>
            <w:r>
              <w:rPr>
                <w:rFonts w:asciiTheme="minorHAnsi" w:hAnsiTheme="minorHAnsi"/>
                <w:sz w:val="22"/>
                <w:szCs w:val="22"/>
                <w:lang w:val="en-US"/>
              </w:rPr>
              <w:t xml:space="preserve"> </w:t>
            </w:r>
            <w:r w:rsidRPr="00CD5DB4">
              <w:rPr>
                <w:rFonts w:asciiTheme="minorHAnsi" w:hAnsiTheme="minorHAnsi"/>
                <w:sz w:val="22"/>
                <w:szCs w:val="22"/>
                <w:lang w:val="en-US"/>
              </w:rPr>
              <w:t xml:space="preserve"> 40</w:t>
            </w:r>
            <w:r>
              <w:rPr>
                <w:rFonts w:asciiTheme="minorHAnsi" w:hAnsiTheme="minorHAnsi"/>
                <w:sz w:val="22"/>
                <w:szCs w:val="22"/>
                <w:lang w:val="en-US"/>
              </w:rPr>
              <w:t>%</w:t>
            </w:r>
          </w:p>
          <w:p w:rsidR="00CD5DB4" w:rsidRPr="00CD5DB4" w:rsidRDefault="00CD5DB4" w:rsidP="00CD5DB4">
            <w:pPr>
              <w:tabs>
                <w:tab w:val="right" w:pos="2835"/>
                <w:tab w:val="left" w:pos="7200"/>
              </w:tabs>
              <w:spacing w:line="240" w:lineRule="exact"/>
              <w:ind w:left="720" w:right="720" w:hanging="153"/>
              <w:jc w:val="lowKashida"/>
              <w:rPr>
                <w:rFonts w:asciiTheme="minorHAnsi" w:hAnsiTheme="minorHAnsi"/>
                <w:sz w:val="22"/>
                <w:szCs w:val="22"/>
                <w:lang w:val="en-US"/>
              </w:rPr>
            </w:pPr>
            <w:r>
              <w:rPr>
                <w:rFonts w:asciiTheme="minorHAnsi" w:hAnsiTheme="minorHAnsi"/>
                <w:sz w:val="22"/>
                <w:szCs w:val="22"/>
                <w:lang w:val="en-US"/>
              </w:rPr>
              <w:t>Total                      100%</w:t>
            </w:r>
          </w:p>
          <w:p w:rsidR="00CD5DB4" w:rsidRPr="00CD5DB4" w:rsidRDefault="00CD5DB4" w:rsidP="00CD5DB4">
            <w:pPr>
              <w:jc w:val="lowKashida"/>
              <w:rPr>
                <w:rFonts w:asciiTheme="minorHAnsi" w:hAnsiTheme="minorHAnsi"/>
                <w:sz w:val="22"/>
                <w:szCs w:val="22"/>
                <w:lang w:val="en-US"/>
              </w:rPr>
            </w:pPr>
          </w:p>
          <w:p w:rsidR="00CD5DB4" w:rsidRDefault="00CD5DB4" w:rsidP="00CD5DB4">
            <w:pPr>
              <w:jc w:val="lowKashida"/>
              <w:rPr>
                <w:rFonts w:asciiTheme="minorHAnsi" w:hAnsiTheme="minorHAnsi"/>
                <w:b/>
                <w:bCs/>
                <w:sz w:val="22"/>
                <w:szCs w:val="22"/>
                <w:lang w:val="en-US"/>
              </w:rPr>
            </w:pPr>
          </w:p>
          <w:p w:rsidR="00CD5DB4" w:rsidRDefault="00CD5DB4" w:rsidP="00CD5DB4">
            <w:pPr>
              <w:jc w:val="lowKashida"/>
              <w:rPr>
                <w:rFonts w:asciiTheme="minorHAnsi" w:hAnsiTheme="minorHAnsi"/>
                <w:b/>
                <w:bCs/>
                <w:sz w:val="22"/>
                <w:szCs w:val="22"/>
                <w:lang w:val="en-US"/>
              </w:rPr>
            </w:pPr>
            <w:r>
              <w:rPr>
                <w:rFonts w:asciiTheme="minorHAnsi" w:hAnsiTheme="minorHAnsi"/>
                <w:b/>
                <w:bCs/>
                <w:sz w:val="22"/>
                <w:szCs w:val="22"/>
                <w:lang w:val="en-US"/>
              </w:rPr>
              <w:t>Grading Scale</w:t>
            </w:r>
            <w:r w:rsidRPr="00CD5DB4">
              <w:rPr>
                <w:rFonts w:asciiTheme="minorHAnsi" w:hAnsiTheme="minorHAnsi"/>
                <w:b/>
                <w:bCs/>
                <w:sz w:val="22"/>
                <w:szCs w:val="22"/>
                <w:lang w:val="en-US"/>
              </w:rPr>
              <w:tab/>
            </w:r>
          </w:p>
          <w:p w:rsidR="00CD5DB4" w:rsidRDefault="00CD5DB4" w:rsidP="00CD5DB4">
            <w:pPr>
              <w:jc w:val="lowKashida"/>
              <w:rPr>
                <w:rFonts w:asciiTheme="minorHAnsi" w:hAnsiTheme="minorHAnsi"/>
                <w:b/>
                <w:bCs/>
                <w:sz w:val="22"/>
                <w:szCs w:val="22"/>
                <w:lang w:val="en-US"/>
              </w:rPr>
            </w:pPr>
          </w:p>
          <w:p w:rsidR="00CD5DB4" w:rsidRDefault="00CD5DB4" w:rsidP="00CD5DB4">
            <w:pPr>
              <w:jc w:val="lowKashida"/>
              <w:rPr>
                <w:rFonts w:asciiTheme="minorHAnsi" w:hAnsiTheme="minorHAnsi"/>
                <w:b/>
                <w:bCs/>
                <w:sz w:val="22"/>
                <w:szCs w:val="22"/>
                <w:lang w:val="en-US"/>
              </w:rPr>
            </w:pPr>
          </w:p>
          <w:tbl>
            <w:tblPr>
              <w:tblStyle w:val="TableGrid"/>
              <w:tblpPr w:leftFromText="180" w:rightFromText="180" w:vertAnchor="text" w:horzAnchor="margin" w:tblpY="-163"/>
              <w:tblOverlap w:val="never"/>
              <w:tblW w:w="0" w:type="auto"/>
              <w:tblLayout w:type="fixed"/>
              <w:tblLook w:val="04A0" w:firstRow="1" w:lastRow="0" w:firstColumn="1" w:lastColumn="0" w:noHBand="0" w:noVBand="1"/>
            </w:tblPr>
            <w:tblGrid>
              <w:gridCol w:w="2856"/>
            </w:tblGrid>
            <w:tr w:rsidR="00CD5DB4" w:rsidRPr="00CD5DB4" w:rsidTr="00CD5DB4">
              <w:trPr>
                <w:trHeight w:val="509"/>
              </w:trPr>
              <w:tc>
                <w:tcPr>
                  <w:tcW w:w="2856" w:type="dxa"/>
                </w:tcPr>
                <w:p w:rsidR="00CD5DB4" w:rsidRPr="00CD5DB4" w:rsidRDefault="00CD5DB4" w:rsidP="00CD5DB4">
                  <w:pPr>
                    <w:jc w:val="lowKashida"/>
                    <w:rPr>
                      <w:rFonts w:asciiTheme="minorHAnsi" w:hAnsiTheme="minorHAnsi"/>
                      <w:sz w:val="22"/>
                      <w:szCs w:val="22"/>
                      <w:lang w:val="en-US"/>
                    </w:rPr>
                  </w:pPr>
                  <w:r w:rsidRPr="00CD5DB4">
                    <w:rPr>
                      <w:rFonts w:asciiTheme="minorHAnsi" w:hAnsiTheme="minorHAnsi"/>
                      <w:sz w:val="22"/>
                      <w:szCs w:val="22"/>
                      <w:lang w:val="en-US"/>
                    </w:rPr>
                    <w:t>91-100 = A</w:t>
                  </w:r>
                </w:p>
                <w:p w:rsidR="00CD5DB4" w:rsidRPr="00CD5DB4" w:rsidRDefault="00CD5DB4" w:rsidP="00CD5DB4">
                  <w:pPr>
                    <w:jc w:val="lowKashida"/>
                    <w:rPr>
                      <w:rFonts w:asciiTheme="minorHAnsi" w:hAnsiTheme="minorHAnsi"/>
                      <w:sz w:val="22"/>
                      <w:szCs w:val="22"/>
                      <w:lang w:val="en-US"/>
                    </w:rPr>
                  </w:pPr>
                  <w:r w:rsidRPr="00CD5DB4">
                    <w:rPr>
                      <w:rFonts w:asciiTheme="minorHAnsi" w:hAnsiTheme="minorHAnsi"/>
                      <w:sz w:val="22"/>
                      <w:szCs w:val="22"/>
                      <w:lang w:val="en-US"/>
                    </w:rPr>
                    <w:t>85-90   = A-</w:t>
                  </w:r>
                </w:p>
                <w:p w:rsidR="00CD5DB4" w:rsidRPr="00CD5DB4" w:rsidRDefault="00CD5DB4" w:rsidP="00CD5DB4">
                  <w:pPr>
                    <w:jc w:val="lowKashida"/>
                    <w:rPr>
                      <w:rFonts w:asciiTheme="minorHAnsi" w:hAnsiTheme="minorHAnsi"/>
                      <w:sz w:val="22"/>
                      <w:szCs w:val="22"/>
                      <w:lang w:val="en-US"/>
                    </w:rPr>
                  </w:pPr>
                  <w:r w:rsidRPr="00CD5DB4">
                    <w:rPr>
                      <w:rFonts w:asciiTheme="minorHAnsi" w:hAnsiTheme="minorHAnsi"/>
                      <w:sz w:val="22"/>
                      <w:szCs w:val="22"/>
                      <w:lang w:val="en-US"/>
                    </w:rPr>
                    <w:t>81-84   = B+</w:t>
                  </w:r>
                </w:p>
                <w:p w:rsidR="00CD5DB4" w:rsidRPr="00CD5DB4" w:rsidRDefault="00CD5DB4" w:rsidP="00CD5DB4">
                  <w:pPr>
                    <w:jc w:val="lowKashida"/>
                    <w:rPr>
                      <w:rFonts w:asciiTheme="minorHAnsi" w:hAnsiTheme="minorHAnsi"/>
                      <w:sz w:val="22"/>
                      <w:szCs w:val="22"/>
                      <w:lang w:val="en-US"/>
                    </w:rPr>
                  </w:pPr>
                  <w:r w:rsidRPr="00CD5DB4">
                    <w:rPr>
                      <w:rFonts w:asciiTheme="minorHAnsi" w:hAnsiTheme="minorHAnsi"/>
                      <w:sz w:val="22"/>
                      <w:szCs w:val="22"/>
                      <w:lang w:val="en-US"/>
                    </w:rPr>
                    <w:t>75-80   = B</w:t>
                  </w:r>
                </w:p>
                <w:p w:rsidR="00CD5DB4" w:rsidRPr="00CD5DB4" w:rsidRDefault="00CD5DB4" w:rsidP="00CD5DB4">
                  <w:pPr>
                    <w:jc w:val="lowKashida"/>
                    <w:rPr>
                      <w:rFonts w:asciiTheme="minorHAnsi" w:hAnsiTheme="minorHAnsi"/>
                      <w:sz w:val="22"/>
                      <w:szCs w:val="22"/>
                      <w:lang w:val="en-US"/>
                    </w:rPr>
                  </w:pPr>
                  <w:r w:rsidRPr="00CD5DB4">
                    <w:rPr>
                      <w:rFonts w:asciiTheme="minorHAnsi" w:hAnsiTheme="minorHAnsi"/>
                      <w:sz w:val="22"/>
                      <w:szCs w:val="22"/>
                      <w:lang w:val="en-US"/>
                    </w:rPr>
                    <w:t>71-74   = B-</w:t>
                  </w:r>
                </w:p>
                <w:p w:rsidR="00CD5DB4" w:rsidRPr="00CD5DB4" w:rsidRDefault="00CD5DB4" w:rsidP="00CD5DB4">
                  <w:pPr>
                    <w:jc w:val="lowKashida"/>
                    <w:rPr>
                      <w:rFonts w:asciiTheme="minorHAnsi" w:hAnsiTheme="minorHAnsi"/>
                      <w:sz w:val="22"/>
                      <w:szCs w:val="22"/>
                      <w:lang w:val="en-US"/>
                    </w:rPr>
                  </w:pPr>
                  <w:r w:rsidRPr="00CD5DB4">
                    <w:rPr>
                      <w:rFonts w:asciiTheme="minorHAnsi" w:hAnsiTheme="minorHAnsi"/>
                      <w:sz w:val="22"/>
                      <w:szCs w:val="22"/>
                      <w:lang w:val="en-US"/>
                    </w:rPr>
                    <w:t>65-70   = C+</w:t>
                  </w:r>
                </w:p>
              </w:tc>
            </w:tr>
          </w:tbl>
          <w:p w:rsidR="00CD5DB4" w:rsidRDefault="00CD5DB4" w:rsidP="00CD5DB4">
            <w:pPr>
              <w:jc w:val="lowKashida"/>
              <w:rPr>
                <w:rFonts w:asciiTheme="minorHAnsi" w:hAnsiTheme="minorHAnsi"/>
                <w:b/>
                <w:bCs/>
                <w:sz w:val="22"/>
                <w:szCs w:val="22"/>
                <w:lang w:val="en-US"/>
              </w:rPr>
            </w:pPr>
          </w:p>
          <w:p w:rsidR="00CD5DB4" w:rsidRPr="00CD5DB4" w:rsidRDefault="00CD5DB4" w:rsidP="00CD5DB4">
            <w:pPr>
              <w:jc w:val="lowKashida"/>
              <w:rPr>
                <w:rFonts w:asciiTheme="minorHAnsi" w:hAnsiTheme="minorHAnsi"/>
                <w:sz w:val="22"/>
                <w:szCs w:val="22"/>
                <w:lang w:val="en-US"/>
              </w:rPr>
            </w:pPr>
          </w:p>
          <w:p w:rsidR="00CD5DB4" w:rsidRPr="00CD5DB4" w:rsidRDefault="00CD5DB4" w:rsidP="00CD5DB4">
            <w:pPr>
              <w:jc w:val="lowKashida"/>
              <w:rPr>
                <w:rFonts w:asciiTheme="minorHAnsi" w:hAnsiTheme="minorHAnsi"/>
                <w:sz w:val="22"/>
                <w:szCs w:val="22"/>
                <w:lang w:val="en-US"/>
              </w:rPr>
            </w:pPr>
          </w:p>
          <w:p w:rsidR="00CD5DB4" w:rsidRPr="00CD5DB4" w:rsidRDefault="00CD5DB4" w:rsidP="00CD5DB4">
            <w:pPr>
              <w:jc w:val="lowKashida"/>
              <w:rPr>
                <w:rFonts w:asciiTheme="minorHAnsi" w:hAnsiTheme="minorHAnsi"/>
                <w:sz w:val="22"/>
                <w:szCs w:val="22"/>
                <w:lang w:val="en-US"/>
              </w:rPr>
            </w:pPr>
            <w:r w:rsidRPr="00CD5DB4">
              <w:rPr>
                <w:rFonts w:asciiTheme="minorHAnsi" w:hAnsiTheme="minorHAnsi"/>
                <w:sz w:val="22"/>
                <w:szCs w:val="22"/>
                <w:lang w:val="en-US"/>
              </w:rPr>
              <w:tab/>
            </w:r>
            <w:r w:rsidRPr="00CD5DB4">
              <w:rPr>
                <w:rFonts w:asciiTheme="minorHAnsi" w:hAnsiTheme="minorHAnsi"/>
                <w:sz w:val="22"/>
                <w:szCs w:val="22"/>
                <w:lang w:val="en-US"/>
              </w:rPr>
              <w:tab/>
            </w:r>
            <w:r w:rsidRPr="00CD5DB4">
              <w:rPr>
                <w:rFonts w:asciiTheme="minorHAnsi" w:hAnsiTheme="minorHAnsi"/>
                <w:sz w:val="22"/>
                <w:szCs w:val="22"/>
                <w:lang w:val="en-US"/>
              </w:rPr>
              <w:tab/>
            </w:r>
          </w:p>
          <w:p w:rsidR="00CD5DB4" w:rsidRPr="00CD5DB4" w:rsidRDefault="00CD5DB4" w:rsidP="00CD5DB4">
            <w:pPr>
              <w:jc w:val="lowKashida"/>
              <w:rPr>
                <w:rFonts w:asciiTheme="minorHAnsi" w:hAnsiTheme="minorHAnsi"/>
                <w:sz w:val="22"/>
                <w:szCs w:val="22"/>
                <w:lang w:val="en-US"/>
              </w:rPr>
            </w:pPr>
          </w:p>
          <w:p w:rsidR="00CD5DB4" w:rsidRPr="00CD5DB4" w:rsidRDefault="00CD5DB4" w:rsidP="00CD5DB4">
            <w:pPr>
              <w:jc w:val="lowKashida"/>
              <w:rPr>
                <w:rFonts w:asciiTheme="minorHAnsi" w:hAnsiTheme="minorHAnsi"/>
                <w:sz w:val="22"/>
                <w:szCs w:val="22"/>
                <w:lang w:val="en-US"/>
              </w:rPr>
            </w:pPr>
          </w:p>
          <w:p w:rsidR="00CD5DB4" w:rsidRPr="00CD5DB4" w:rsidRDefault="00CD5DB4" w:rsidP="00CD5DB4">
            <w:pPr>
              <w:jc w:val="lowKashida"/>
              <w:rPr>
                <w:rFonts w:asciiTheme="minorHAnsi" w:hAnsiTheme="minorHAnsi"/>
                <w:sz w:val="22"/>
                <w:szCs w:val="22"/>
                <w:lang w:val="en-US"/>
              </w:rPr>
            </w:pPr>
          </w:p>
          <w:p w:rsidR="00CD5DB4" w:rsidRPr="00CD5DB4" w:rsidRDefault="00CD5DB4" w:rsidP="00CD5DB4">
            <w:pPr>
              <w:jc w:val="lowKashida"/>
              <w:rPr>
                <w:rFonts w:asciiTheme="minorHAnsi" w:hAnsiTheme="minorHAnsi"/>
                <w:sz w:val="22"/>
                <w:szCs w:val="22"/>
                <w:lang w:val="en-US"/>
              </w:rPr>
            </w:pPr>
            <w:r w:rsidRPr="00CD5DB4">
              <w:rPr>
                <w:rFonts w:asciiTheme="minorHAnsi" w:hAnsiTheme="minorHAnsi"/>
                <w:sz w:val="22"/>
                <w:szCs w:val="22"/>
                <w:lang w:val="en-US"/>
              </w:rPr>
              <w:t xml:space="preserve">Students must earn 75 or higher on the overall course grade in order to pass. </w:t>
            </w:r>
          </w:p>
          <w:p w:rsidR="00CD5DB4" w:rsidRPr="00CD5DB4" w:rsidRDefault="00CD5DB4" w:rsidP="00CD5DB4">
            <w:pPr>
              <w:jc w:val="lowKashida"/>
              <w:rPr>
                <w:rFonts w:asciiTheme="minorHAnsi" w:hAnsiTheme="minorHAnsi"/>
                <w:b/>
                <w:bCs/>
                <w:sz w:val="22"/>
                <w:szCs w:val="22"/>
                <w:lang w:val="en-US"/>
              </w:rPr>
            </w:pPr>
          </w:p>
          <w:p w:rsidR="00CD5DB4" w:rsidRPr="00CD5DB4" w:rsidRDefault="00CD5DB4" w:rsidP="00CD5DB4">
            <w:pPr>
              <w:jc w:val="lowKashida"/>
              <w:rPr>
                <w:rFonts w:asciiTheme="minorHAnsi" w:hAnsiTheme="minorHAnsi"/>
                <w:b/>
                <w:bCs/>
                <w:sz w:val="22"/>
                <w:szCs w:val="22"/>
                <w:lang w:val="en-US"/>
              </w:rPr>
            </w:pPr>
            <w:r w:rsidRPr="00CD5DB4">
              <w:rPr>
                <w:rFonts w:asciiTheme="minorHAnsi" w:hAnsiTheme="minorHAnsi"/>
                <w:b/>
                <w:bCs/>
                <w:sz w:val="22"/>
                <w:szCs w:val="22"/>
                <w:lang w:val="en-US"/>
              </w:rPr>
              <w:t>Due dates for assignments:</w:t>
            </w:r>
          </w:p>
          <w:p w:rsidR="00CD5DB4" w:rsidRPr="00CD5DB4" w:rsidRDefault="007864DE" w:rsidP="00CD5DB4">
            <w:pPr>
              <w:tabs>
                <w:tab w:val="left" w:pos="7200"/>
              </w:tabs>
              <w:spacing w:line="240" w:lineRule="exact"/>
              <w:ind w:left="2160" w:right="720" w:hanging="2160"/>
              <w:jc w:val="lowKashida"/>
              <w:rPr>
                <w:rFonts w:asciiTheme="minorHAnsi" w:hAnsiTheme="minorHAnsi"/>
                <w:sz w:val="22"/>
                <w:szCs w:val="22"/>
                <w:lang w:val="en-US"/>
              </w:rPr>
            </w:pPr>
            <w:r>
              <w:rPr>
                <w:rFonts w:asciiTheme="minorHAnsi" w:hAnsiTheme="minorHAnsi"/>
                <w:sz w:val="22"/>
                <w:szCs w:val="22"/>
                <w:lang w:val="en-US"/>
              </w:rPr>
              <w:t>Case analysis: 15/11/2017</w:t>
            </w:r>
          </w:p>
          <w:p w:rsidR="002346F7" w:rsidRPr="00CD5DB4" w:rsidRDefault="007864DE" w:rsidP="00CD5DB4">
            <w:pPr>
              <w:jc w:val="lowKashida"/>
              <w:rPr>
                <w:rFonts w:asciiTheme="minorHAnsi" w:hAnsiTheme="minorHAnsi"/>
                <w:b/>
                <w:bCs/>
                <w:sz w:val="22"/>
                <w:szCs w:val="22"/>
                <w:lang w:val="en-US"/>
              </w:rPr>
            </w:pPr>
            <w:r>
              <w:rPr>
                <w:rFonts w:asciiTheme="minorHAnsi" w:hAnsiTheme="minorHAnsi"/>
                <w:sz w:val="22"/>
                <w:szCs w:val="22"/>
                <w:lang w:val="en-US"/>
              </w:rPr>
              <w:t>Project: 20/12/2017</w:t>
            </w:r>
            <w:r w:rsidR="00CD5DB4" w:rsidRPr="00CD5DB4">
              <w:rPr>
                <w:rFonts w:asciiTheme="minorHAnsi" w:hAnsiTheme="minorHAnsi"/>
                <w:sz w:val="22"/>
                <w:szCs w:val="22"/>
                <w:lang w:val="en-US"/>
              </w:rPr>
              <w:t xml:space="preserve">          </w:t>
            </w:r>
          </w:p>
          <w:p w:rsidR="00715328" w:rsidRPr="007E6D9F" w:rsidRDefault="00715328" w:rsidP="00A615E4">
            <w:pPr>
              <w:pStyle w:val="ps1Char"/>
            </w:pPr>
          </w:p>
        </w:tc>
      </w:tr>
    </w:tbl>
    <w:p w:rsidR="009A35AF" w:rsidRPr="007E6D9F" w:rsidRDefault="009A35AF" w:rsidP="00AC223A">
      <w:pPr>
        <w:rPr>
          <w:vanish/>
        </w:rPr>
      </w:pPr>
    </w:p>
    <w:p w:rsidR="009A35AF" w:rsidRPr="007E6D9F" w:rsidRDefault="009A35AF" w:rsidP="00201381">
      <w:pPr>
        <w:pStyle w:val="ps2"/>
        <w:spacing w:before="120" w:after="120" w:line="240" w:lineRule="auto"/>
        <w:rPr>
          <w:rFonts w:ascii="Cambria" w:hAnsi="Cambria"/>
          <w:sz w:val="22"/>
          <w:szCs w:val="22"/>
        </w:rPr>
      </w:pPr>
    </w:p>
    <w:p w:rsidR="00B143AC" w:rsidRPr="007E6D9F" w:rsidRDefault="009E6C5C" w:rsidP="00556B3F">
      <w:pPr>
        <w:pStyle w:val="ps2"/>
        <w:spacing w:before="120" w:after="120" w:line="240" w:lineRule="auto"/>
        <w:rPr>
          <w:rFonts w:ascii="Cambria" w:hAnsi="Cambria"/>
          <w:sz w:val="22"/>
          <w:szCs w:val="22"/>
        </w:rPr>
      </w:pPr>
      <w:r w:rsidRPr="007E6D9F">
        <w:rPr>
          <w:rFonts w:ascii="Cambria" w:hAnsi="Cambria"/>
          <w:sz w:val="22"/>
          <w:szCs w:val="22"/>
        </w:rPr>
        <w:t>2</w:t>
      </w:r>
      <w:r w:rsidR="008B05EA" w:rsidRPr="007E6D9F">
        <w:rPr>
          <w:rFonts w:ascii="Cambria" w:hAnsi="Cambria"/>
          <w:sz w:val="22"/>
          <w:szCs w:val="22"/>
        </w:rPr>
        <w:t>3</w:t>
      </w:r>
      <w:r w:rsidR="007B266D" w:rsidRPr="007E6D9F">
        <w:rPr>
          <w:rFonts w:ascii="Cambria" w:hAnsi="Cambria"/>
          <w:sz w:val="22"/>
          <w:szCs w:val="22"/>
        </w:rPr>
        <w:t xml:space="preserve">. </w:t>
      </w:r>
      <w:r w:rsidR="00556B3F" w:rsidRPr="007E6D9F">
        <w:rPr>
          <w:rFonts w:ascii="Cambria" w:hAnsi="Cambria"/>
          <w:sz w:val="22"/>
          <w:szCs w:val="22"/>
        </w:rPr>
        <w:t>Course Policies</w:t>
      </w:r>
      <w:r w:rsidR="0033559A" w:rsidRPr="007E6D9F">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7E6D9F" w:rsidRPr="007E6D9F" w:rsidTr="002346F7">
        <w:tc>
          <w:tcPr>
            <w:tcW w:w="10008" w:type="dxa"/>
          </w:tcPr>
          <w:p w:rsidR="00842688" w:rsidRPr="00A905EF" w:rsidRDefault="00842688" w:rsidP="00842688">
            <w:pPr>
              <w:pStyle w:val="Default"/>
              <w:rPr>
                <w:rFonts w:asciiTheme="majorHAnsi" w:hAnsiTheme="majorHAnsi"/>
                <w:sz w:val="22"/>
                <w:szCs w:val="22"/>
              </w:rPr>
            </w:pPr>
            <w:r w:rsidRPr="00A905EF">
              <w:rPr>
                <w:rFonts w:asciiTheme="majorHAnsi" w:hAnsiTheme="majorHAnsi"/>
                <w:b/>
                <w:bCs/>
                <w:sz w:val="22"/>
                <w:szCs w:val="22"/>
              </w:rPr>
              <w:t xml:space="preserve">Course Expectations </w:t>
            </w:r>
          </w:p>
          <w:p w:rsidR="00842688" w:rsidRPr="00A905EF" w:rsidRDefault="00842688" w:rsidP="00842688">
            <w:pPr>
              <w:pStyle w:val="Default"/>
              <w:spacing w:after="120"/>
              <w:rPr>
                <w:rFonts w:asciiTheme="majorHAnsi" w:hAnsiTheme="majorHAnsi"/>
                <w:sz w:val="22"/>
                <w:szCs w:val="22"/>
              </w:rPr>
            </w:pPr>
            <w:r w:rsidRPr="00A905EF">
              <w:rPr>
                <w:rFonts w:asciiTheme="majorHAnsi" w:hAnsiTheme="majorHAnsi"/>
                <w:sz w:val="22"/>
                <w:szCs w:val="22"/>
              </w:rPr>
              <w:t>As doctoral students, the expectation is that the learner seeks out the information and learning opportunities beyond the basic readings and requirements listed for each class meeting. The doctoral student is the future leader in nursing. As such, the learner must expand and develop their knowledge base to meet the requirements of leader, researcher, educator and advocate for the population they will serve.</w:t>
            </w:r>
          </w:p>
          <w:p w:rsidR="00842688" w:rsidRDefault="00842688" w:rsidP="00842688">
            <w:pPr>
              <w:spacing w:before="80" w:after="120"/>
              <w:rPr>
                <w:rFonts w:asciiTheme="majorHAnsi" w:hAnsiTheme="majorHAnsi"/>
                <w:sz w:val="22"/>
                <w:szCs w:val="22"/>
              </w:rPr>
            </w:pPr>
            <w:r w:rsidRPr="00A905EF">
              <w:rPr>
                <w:rFonts w:asciiTheme="majorHAnsi" w:hAnsiTheme="majorHAnsi"/>
                <w:sz w:val="22"/>
                <w:szCs w:val="22"/>
              </w:rPr>
              <w:t>The faculty member facilitates learning on the doctoral level. The learner must then organize information gathered from the readings, professional background, and previous education to synthesize and integrate these to apply this knowledge in the class. Learning is done through interaction with others in the class and applying the information previously gathered. All come to this class with different levels of knowledge, expertise, and skills to share, thereby creating a diversity of input. Everyone thus benefits from what we all have to offer.</w:t>
            </w:r>
          </w:p>
          <w:p w:rsidR="00842688" w:rsidRDefault="00842688" w:rsidP="00842688">
            <w:pPr>
              <w:spacing w:before="80" w:after="120"/>
              <w:rPr>
                <w:rFonts w:asciiTheme="majorHAnsi" w:hAnsiTheme="majorHAnsi"/>
                <w:sz w:val="22"/>
                <w:szCs w:val="22"/>
              </w:rPr>
            </w:pPr>
            <w:r w:rsidRPr="00252738">
              <w:rPr>
                <w:rFonts w:asciiTheme="majorHAnsi" w:hAnsiTheme="majorHAnsi"/>
                <w:sz w:val="22"/>
                <w:szCs w:val="22"/>
              </w:rPr>
              <w:t>It is the hallmark of professional nursing and doctoral education that ethical behavior in academic honesty is demonstrated in all work that is submitted. References are to be scholarly and follow the APA rule for not exceeding 5 years in date (unless a classic source or previously approved by the faculty member). Plagiarism or academic honesty will result in consequences, which could include dismissal from the course or the receipt of a failing grade.</w:t>
            </w:r>
          </w:p>
          <w:p w:rsidR="00842688" w:rsidRDefault="00842688" w:rsidP="00842688">
            <w:pPr>
              <w:spacing w:before="80" w:after="120"/>
              <w:rPr>
                <w:rFonts w:asciiTheme="majorHAnsi" w:hAnsiTheme="majorHAnsi"/>
                <w:sz w:val="22"/>
                <w:szCs w:val="22"/>
              </w:rPr>
            </w:pPr>
            <w:r w:rsidRPr="00A905EF">
              <w:rPr>
                <w:rFonts w:asciiTheme="majorHAnsi" w:hAnsiTheme="majorHAnsi"/>
                <w:sz w:val="22"/>
                <w:szCs w:val="22"/>
              </w:rPr>
              <w:t xml:space="preserve">Communication with faculty may be accomplished through email (preferred) or by phone. Please make email your first mode of contact for routine questions. While </w:t>
            </w:r>
            <w:r>
              <w:rPr>
                <w:rFonts w:asciiTheme="majorHAnsi" w:hAnsiTheme="majorHAnsi"/>
                <w:sz w:val="22"/>
                <w:szCs w:val="22"/>
              </w:rPr>
              <w:t>the faculty</w:t>
            </w:r>
            <w:r w:rsidRPr="00A905EF">
              <w:rPr>
                <w:rFonts w:asciiTheme="majorHAnsi" w:hAnsiTheme="majorHAnsi"/>
                <w:sz w:val="22"/>
                <w:szCs w:val="22"/>
              </w:rPr>
              <w:t xml:space="preserve"> will make every attempt to get back to you in a timely manner, please allow 24 to 48 hours for me to reply back to your questions. Please don’t hesitate to contact </w:t>
            </w:r>
            <w:r>
              <w:rPr>
                <w:rFonts w:asciiTheme="majorHAnsi" w:hAnsiTheme="majorHAnsi"/>
                <w:sz w:val="22"/>
                <w:szCs w:val="22"/>
              </w:rPr>
              <w:t>faculty</w:t>
            </w:r>
            <w:r w:rsidRPr="00A905EF">
              <w:rPr>
                <w:rFonts w:asciiTheme="majorHAnsi" w:hAnsiTheme="majorHAnsi"/>
                <w:sz w:val="22"/>
                <w:szCs w:val="22"/>
              </w:rPr>
              <w:t xml:space="preserve"> if you have questions about the course or assignments.</w:t>
            </w:r>
          </w:p>
          <w:p w:rsidR="00336B24" w:rsidRDefault="00336B24" w:rsidP="00336B24">
            <w:pPr>
              <w:pStyle w:val="ps1Char"/>
              <w:rPr>
                <w:b/>
                <w:bCs/>
                <w:lang w:val="en-US"/>
              </w:rPr>
            </w:pPr>
            <w:r w:rsidRPr="00A85680">
              <w:rPr>
                <w:b/>
                <w:bCs/>
                <w:lang w:val="en-US"/>
              </w:rPr>
              <w:t>Presentation</w:t>
            </w:r>
            <w:r>
              <w:rPr>
                <w:b/>
                <w:bCs/>
                <w:lang w:val="en-US"/>
              </w:rPr>
              <w:t xml:space="preserve"> </w:t>
            </w:r>
          </w:p>
          <w:p w:rsidR="00336B24" w:rsidRPr="00302C64" w:rsidRDefault="00336B24" w:rsidP="00336B24">
            <w:pPr>
              <w:pStyle w:val="Default"/>
              <w:rPr>
                <w:rFonts w:asciiTheme="majorHAnsi" w:hAnsiTheme="majorHAnsi"/>
                <w:color w:val="auto"/>
                <w:sz w:val="22"/>
                <w:szCs w:val="22"/>
              </w:rPr>
            </w:pPr>
            <w:r w:rsidRPr="00302C64">
              <w:rPr>
                <w:rFonts w:asciiTheme="majorHAnsi" w:hAnsiTheme="majorHAnsi"/>
                <w:sz w:val="22"/>
                <w:szCs w:val="22"/>
              </w:rPr>
              <w:t>Each class member will do a presentation on</w:t>
            </w:r>
            <w:r>
              <w:rPr>
                <w:rFonts w:asciiTheme="majorHAnsi" w:hAnsiTheme="majorHAnsi"/>
                <w:sz w:val="22"/>
                <w:szCs w:val="22"/>
              </w:rPr>
              <w:t xml:space="preserve"> a selected topic. Approval of assigned faculty member regarding the outline of the presentation is required at least one week before the presentation date.  </w:t>
            </w:r>
            <w:r w:rsidRPr="00302C64">
              <w:rPr>
                <w:rFonts w:asciiTheme="majorHAnsi" w:hAnsiTheme="majorHAnsi"/>
                <w:sz w:val="22"/>
                <w:szCs w:val="22"/>
              </w:rPr>
              <w:t>The presentation should consist of a powerpoint presentation. Grading will be done using a rubric that addresses the quality of the presentation content and presenter skills.</w:t>
            </w:r>
          </w:p>
          <w:p w:rsidR="00842688" w:rsidRDefault="00842688" w:rsidP="00842688">
            <w:pPr>
              <w:spacing w:before="80"/>
              <w:rPr>
                <w:rFonts w:ascii="Cambria" w:hAnsi="Cambria" w:cs="Arial"/>
                <w:bCs/>
                <w:sz w:val="22"/>
                <w:szCs w:val="22"/>
              </w:rPr>
            </w:pPr>
          </w:p>
          <w:p w:rsidR="00842688" w:rsidRPr="00AB32FA" w:rsidRDefault="00842688" w:rsidP="00842688">
            <w:pPr>
              <w:spacing w:before="80"/>
              <w:rPr>
                <w:rFonts w:ascii="Cambria" w:hAnsi="Cambria" w:cs="Arial"/>
                <w:bCs/>
                <w:sz w:val="22"/>
                <w:szCs w:val="22"/>
              </w:rPr>
            </w:pPr>
            <w:r w:rsidRPr="00AB32FA">
              <w:rPr>
                <w:rFonts w:ascii="Cambria" w:hAnsi="Cambria" w:cs="Arial"/>
                <w:bCs/>
                <w:sz w:val="22"/>
                <w:szCs w:val="22"/>
              </w:rPr>
              <w:t>A- Attendance policies:</w:t>
            </w:r>
          </w:p>
          <w:p w:rsidR="00842688" w:rsidRPr="004537F2" w:rsidRDefault="00842688" w:rsidP="00842688">
            <w:pPr>
              <w:numPr>
                <w:ilvl w:val="0"/>
                <w:numId w:val="37"/>
              </w:numPr>
              <w:spacing w:before="80"/>
              <w:ind w:left="738"/>
              <w:rPr>
                <w:rFonts w:ascii="Cambria" w:hAnsi="Cambria" w:cs="Arial"/>
                <w:bCs/>
                <w:sz w:val="22"/>
                <w:szCs w:val="22"/>
              </w:rPr>
            </w:pPr>
            <w:r w:rsidRPr="004537F2">
              <w:rPr>
                <w:rFonts w:ascii="Cambria" w:hAnsi="Cambria" w:cs="Arial"/>
                <w:bCs/>
                <w:sz w:val="22"/>
                <w:szCs w:val="22"/>
              </w:rPr>
              <w:t>Students must attend all classes of this course.</w:t>
            </w:r>
          </w:p>
          <w:p w:rsidR="00842688" w:rsidRPr="004537F2" w:rsidRDefault="00842688" w:rsidP="00721243">
            <w:pPr>
              <w:numPr>
                <w:ilvl w:val="0"/>
                <w:numId w:val="37"/>
              </w:numPr>
              <w:spacing w:before="80"/>
              <w:ind w:left="738"/>
              <w:rPr>
                <w:rFonts w:ascii="Cambria" w:hAnsi="Cambria" w:cs="Arial"/>
                <w:bCs/>
                <w:sz w:val="22"/>
                <w:szCs w:val="22"/>
              </w:rPr>
            </w:pPr>
            <w:r w:rsidRPr="004537F2">
              <w:rPr>
                <w:rFonts w:ascii="Cambria" w:hAnsi="Cambria" w:cs="Arial"/>
                <w:bCs/>
                <w:sz w:val="22"/>
                <w:szCs w:val="22"/>
              </w:rPr>
              <w:t>Any student with absence of 15% of the classes of any course, will be illegible to sit for the final exam and will be given the university zero in this course.</w:t>
            </w:r>
          </w:p>
          <w:p w:rsidR="00842688" w:rsidRPr="004537F2" w:rsidRDefault="00842688" w:rsidP="00842688">
            <w:pPr>
              <w:numPr>
                <w:ilvl w:val="0"/>
                <w:numId w:val="37"/>
              </w:numPr>
              <w:spacing w:before="80"/>
              <w:ind w:left="738"/>
              <w:rPr>
                <w:rFonts w:ascii="Cambria" w:hAnsi="Cambria" w:cs="Arial"/>
                <w:bCs/>
                <w:sz w:val="22"/>
                <w:szCs w:val="22"/>
              </w:rPr>
            </w:pPr>
            <w:r w:rsidRPr="004537F2">
              <w:rPr>
                <w:rFonts w:ascii="Cambria" w:hAnsi="Cambria" w:cs="Arial"/>
                <w:bCs/>
                <w:sz w:val="22"/>
                <w:szCs w:val="22"/>
              </w:rPr>
              <w:t xml:space="preserve">In the case </w:t>
            </w:r>
            <w:smartTag w:uri="isiresearchsoft-com/cwyw" w:element="citation">
              <w:r w:rsidRPr="004537F2">
                <w:rPr>
                  <w:rFonts w:ascii="Cambria" w:hAnsi="Cambria" w:cs="Arial"/>
                  <w:bCs/>
                  <w:sz w:val="22"/>
                  <w:szCs w:val="22"/>
                </w:rPr>
                <w:t>(b)</w:t>
              </w:r>
            </w:smartTag>
            <w:r w:rsidRPr="004537F2">
              <w:rPr>
                <w:rFonts w:ascii="Cambria" w:hAnsi="Cambria" w:cs="Arial"/>
                <w:bCs/>
                <w:sz w:val="22"/>
                <w:szCs w:val="22"/>
              </w:rPr>
              <w:t xml:space="preserve"> above, if a student submits an official sick report authenticated by university clinic or an accepted excuse by the Dean of his/her faculty, the student will be considered as withdrawn from the course, and a "W" will be shown in the transcript for this course.</w:t>
            </w:r>
          </w:p>
          <w:p w:rsidR="00842688" w:rsidRPr="00AB32FA" w:rsidRDefault="00842688" w:rsidP="00842688">
            <w:pPr>
              <w:numPr>
                <w:ilvl w:val="0"/>
                <w:numId w:val="37"/>
              </w:numPr>
              <w:spacing w:before="80" w:after="240"/>
              <w:ind w:left="738"/>
              <w:rPr>
                <w:rFonts w:ascii="Cambria" w:hAnsi="Cambria" w:cs="Arial"/>
                <w:bCs/>
                <w:sz w:val="22"/>
                <w:szCs w:val="22"/>
              </w:rPr>
            </w:pPr>
            <w:r w:rsidRPr="004537F2">
              <w:rPr>
                <w:rFonts w:ascii="Cambria" w:hAnsi="Cambria" w:cs="Arial"/>
                <w:bCs/>
                <w:sz w:val="22"/>
                <w:szCs w:val="22"/>
              </w:rPr>
              <w:t>Students are not allowed to come late to classes. Any student coming late will not be allowed to attend the class and he/she will be marked absent.</w:t>
            </w:r>
          </w:p>
          <w:p w:rsidR="00721243" w:rsidRPr="00721243" w:rsidRDefault="00842688" w:rsidP="00721243">
            <w:pPr>
              <w:spacing w:before="80" w:after="120"/>
              <w:rPr>
                <w:rFonts w:asciiTheme="minorHAnsi" w:hAnsiTheme="minorHAnsi"/>
                <w:bCs/>
                <w:sz w:val="22"/>
                <w:szCs w:val="22"/>
              </w:rPr>
            </w:pPr>
            <w:r w:rsidRPr="008016F7">
              <w:rPr>
                <w:rFonts w:ascii="Cambria" w:hAnsi="Cambria" w:cs="Arial"/>
                <w:bCs/>
                <w:szCs w:val="20"/>
              </w:rPr>
              <w:t xml:space="preserve">B- </w:t>
            </w:r>
            <w:r w:rsidRPr="00721243">
              <w:rPr>
                <w:rStyle w:val="hps"/>
                <w:rFonts w:asciiTheme="minorHAnsi" w:hAnsiTheme="minorHAnsi"/>
                <w:bCs/>
                <w:sz w:val="22"/>
                <w:szCs w:val="22"/>
              </w:rPr>
              <w:t>Absences from</w:t>
            </w:r>
            <w:r w:rsidRPr="00721243">
              <w:rPr>
                <w:rFonts w:asciiTheme="minorHAnsi" w:hAnsiTheme="minorHAnsi"/>
                <w:bCs/>
                <w:sz w:val="22"/>
                <w:szCs w:val="22"/>
              </w:rPr>
              <w:t xml:space="preserve"> </w:t>
            </w:r>
            <w:r w:rsidRPr="00721243">
              <w:rPr>
                <w:rStyle w:val="hps"/>
                <w:rFonts w:asciiTheme="minorHAnsi" w:hAnsiTheme="minorHAnsi"/>
                <w:bCs/>
                <w:sz w:val="22"/>
                <w:szCs w:val="22"/>
              </w:rPr>
              <w:t>exams and</w:t>
            </w:r>
            <w:r w:rsidRPr="00721243">
              <w:rPr>
                <w:rFonts w:asciiTheme="minorHAnsi" w:hAnsiTheme="minorHAnsi"/>
                <w:bCs/>
                <w:sz w:val="22"/>
                <w:szCs w:val="22"/>
              </w:rPr>
              <w:t xml:space="preserve"> </w:t>
            </w:r>
            <w:r w:rsidRPr="00721243">
              <w:rPr>
                <w:rStyle w:val="hps"/>
                <w:rFonts w:asciiTheme="minorHAnsi" w:hAnsiTheme="minorHAnsi"/>
                <w:bCs/>
                <w:sz w:val="22"/>
                <w:szCs w:val="22"/>
              </w:rPr>
              <w:t>handing</w:t>
            </w:r>
            <w:r w:rsidRPr="00721243">
              <w:rPr>
                <w:rFonts w:asciiTheme="minorHAnsi" w:hAnsiTheme="minorHAnsi"/>
                <w:bCs/>
                <w:sz w:val="22"/>
                <w:szCs w:val="22"/>
              </w:rPr>
              <w:t xml:space="preserve"> </w:t>
            </w:r>
            <w:r w:rsidRPr="00721243">
              <w:rPr>
                <w:rStyle w:val="hps"/>
                <w:rFonts w:asciiTheme="minorHAnsi" w:hAnsiTheme="minorHAnsi"/>
                <w:bCs/>
                <w:sz w:val="22"/>
                <w:szCs w:val="22"/>
              </w:rPr>
              <w:t>in</w:t>
            </w:r>
            <w:r w:rsidRPr="00721243">
              <w:rPr>
                <w:rFonts w:asciiTheme="minorHAnsi" w:hAnsiTheme="minorHAnsi"/>
                <w:bCs/>
                <w:sz w:val="22"/>
                <w:szCs w:val="22"/>
              </w:rPr>
              <w:t xml:space="preserve"> </w:t>
            </w:r>
            <w:r w:rsidRPr="00721243">
              <w:rPr>
                <w:rStyle w:val="hps"/>
                <w:rFonts w:asciiTheme="minorHAnsi" w:hAnsiTheme="minorHAnsi"/>
                <w:bCs/>
                <w:sz w:val="22"/>
                <w:szCs w:val="22"/>
              </w:rPr>
              <w:t>assignments</w:t>
            </w:r>
            <w:r w:rsidRPr="00721243">
              <w:rPr>
                <w:rFonts w:asciiTheme="minorHAnsi" w:hAnsiTheme="minorHAnsi"/>
                <w:bCs/>
                <w:sz w:val="22"/>
                <w:szCs w:val="22"/>
              </w:rPr>
              <w:t xml:space="preserve"> </w:t>
            </w:r>
            <w:r w:rsidRPr="00721243">
              <w:rPr>
                <w:rStyle w:val="hps"/>
                <w:rFonts w:asciiTheme="minorHAnsi" w:hAnsiTheme="minorHAnsi"/>
                <w:bCs/>
                <w:sz w:val="22"/>
                <w:szCs w:val="22"/>
              </w:rPr>
              <w:t>on time:</w:t>
            </w:r>
          </w:p>
          <w:p w:rsidR="00721243" w:rsidRPr="00721243" w:rsidRDefault="00721243" w:rsidP="00721243">
            <w:pPr>
              <w:numPr>
                <w:ilvl w:val="0"/>
                <w:numId w:val="36"/>
              </w:numPr>
              <w:spacing w:after="240" w:line="288" w:lineRule="auto"/>
              <w:ind w:left="738"/>
              <w:jc w:val="both"/>
              <w:rPr>
                <w:rFonts w:asciiTheme="minorHAnsi" w:hAnsiTheme="minorHAnsi"/>
                <w:sz w:val="22"/>
                <w:szCs w:val="22"/>
              </w:rPr>
            </w:pPr>
            <w:r w:rsidRPr="00721243">
              <w:rPr>
                <w:rFonts w:asciiTheme="minorHAnsi" w:hAnsiTheme="minorHAnsi"/>
                <w:sz w:val="22"/>
                <w:szCs w:val="22"/>
              </w:rPr>
              <w:t>Individual assignments are to be completed alone</w:t>
            </w:r>
          </w:p>
          <w:p w:rsidR="00721243" w:rsidRPr="00721243" w:rsidRDefault="00721243" w:rsidP="00721243">
            <w:pPr>
              <w:numPr>
                <w:ilvl w:val="0"/>
                <w:numId w:val="36"/>
              </w:numPr>
              <w:spacing w:after="240" w:line="288" w:lineRule="auto"/>
              <w:ind w:left="738"/>
              <w:jc w:val="both"/>
              <w:rPr>
                <w:rFonts w:asciiTheme="minorHAnsi" w:hAnsiTheme="minorHAnsi"/>
                <w:sz w:val="22"/>
                <w:szCs w:val="22"/>
              </w:rPr>
            </w:pPr>
            <w:r w:rsidRPr="00721243">
              <w:rPr>
                <w:rFonts w:asciiTheme="minorHAnsi" w:hAnsiTheme="minorHAnsi"/>
                <w:sz w:val="22"/>
                <w:szCs w:val="22"/>
              </w:rPr>
              <w:t>When group assignments are made, each student in the group must have contributed to the project</w:t>
            </w:r>
          </w:p>
          <w:p w:rsidR="00842688" w:rsidRPr="00721243" w:rsidRDefault="00842688" w:rsidP="00721243">
            <w:pPr>
              <w:numPr>
                <w:ilvl w:val="0"/>
                <w:numId w:val="36"/>
              </w:numPr>
              <w:spacing w:after="240" w:line="288" w:lineRule="auto"/>
              <w:ind w:left="738"/>
              <w:jc w:val="both"/>
              <w:rPr>
                <w:rStyle w:val="hps"/>
                <w:rFonts w:asciiTheme="minorHAnsi" w:hAnsiTheme="minorHAnsi"/>
                <w:sz w:val="22"/>
                <w:szCs w:val="22"/>
              </w:rPr>
            </w:pPr>
            <w:r w:rsidRPr="00721243">
              <w:rPr>
                <w:rFonts w:asciiTheme="minorHAnsi" w:hAnsiTheme="minorHAnsi"/>
                <w:sz w:val="22"/>
                <w:szCs w:val="22"/>
              </w:rPr>
              <w:t>Assignments and projects should be submitted to the instructor on the due date.</w:t>
            </w:r>
            <w:r w:rsidR="00721243" w:rsidRPr="00721243">
              <w:rPr>
                <w:rFonts w:asciiTheme="minorHAnsi" w:hAnsiTheme="minorHAnsi"/>
                <w:sz w:val="22"/>
                <w:szCs w:val="22"/>
              </w:rPr>
              <w:t xml:space="preserve"> Papers or assignments submitted after the due date without the permission of the instructor will have 1 point deducted for each late day, including weekend days</w:t>
            </w:r>
          </w:p>
          <w:p w:rsidR="00842688" w:rsidRPr="00AB32FA" w:rsidRDefault="00842688" w:rsidP="00842688">
            <w:pPr>
              <w:spacing w:before="80" w:after="120"/>
              <w:rPr>
                <w:rStyle w:val="hps"/>
                <w:rFonts w:ascii="Cambria" w:hAnsi="Cambria"/>
                <w:bCs/>
                <w:sz w:val="22"/>
                <w:szCs w:val="22"/>
              </w:rPr>
            </w:pPr>
            <w:r w:rsidRPr="00AB32FA">
              <w:rPr>
                <w:rStyle w:val="hps"/>
                <w:rFonts w:ascii="Cambria" w:hAnsi="Cambria"/>
                <w:bCs/>
                <w:sz w:val="22"/>
                <w:szCs w:val="22"/>
              </w:rPr>
              <w:t>C- Honesty policy regarding cheating, plagiarism, misbehavior:</w:t>
            </w:r>
          </w:p>
          <w:p w:rsidR="00842688" w:rsidRPr="004537F2" w:rsidRDefault="00842688" w:rsidP="00842688">
            <w:pPr>
              <w:spacing w:before="80" w:after="120"/>
              <w:rPr>
                <w:rFonts w:ascii="Cambria" w:hAnsi="Cambria"/>
                <w:sz w:val="22"/>
                <w:szCs w:val="22"/>
              </w:rPr>
            </w:pPr>
            <w:r w:rsidRPr="004537F2">
              <w:rPr>
                <w:rStyle w:val="hps"/>
                <w:rFonts w:ascii="Cambria" w:hAnsi="Cambria"/>
                <w:bCs/>
                <w:sz w:val="22"/>
                <w:szCs w:val="22"/>
              </w:rPr>
              <w:t>Cheating, plagiarism, misbehavior</w:t>
            </w:r>
            <w:r w:rsidRPr="004537F2">
              <w:rPr>
                <w:rFonts w:ascii="Cambria" w:hAnsi="Cambria"/>
                <w:sz w:val="22"/>
                <w:szCs w:val="22"/>
              </w:rPr>
              <w:t xml:space="preserve"> are attempts to gain marks dishonestly and includes; but not limited to:</w:t>
            </w:r>
          </w:p>
          <w:p w:rsidR="00842688" w:rsidRPr="004537F2" w:rsidRDefault="00842688" w:rsidP="00842688">
            <w:pPr>
              <w:numPr>
                <w:ilvl w:val="0"/>
                <w:numId w:val="38"/>
              </w:numPr>
              <w:tabs>
                <w:tab w:val="clear" w:pos="1656"/>
              </w:tabs>
              <w:spacing w:after="60"/>
              <w:ind w:left="738" w:hanging="360"/>
              <w:jc w:val="both"/>
              <w:rPr>
                <w:rFonts w:ascii="Cambria" w:hAnsi="Cambria"/>
                <w:sz w:val="22"/>
                <w:szCs w:val="22"/>
              </w:rPr>
            </w:pPr>
            <w:r w:rsidRPr="004537F2">
              <w:rPr>
                <w:rFonts w:ascii="Cambria" w:hAnsi="Cambria"/>
                <w:sz w:val="22"/>
                <w:szCs w:val="22"/>
              </w:rPr>
              <w:t>Copying from another student’s work.</w:t>
            </w:r>
          </w:p>
          <w:p w:rsidR="00842688" w:rsidRPr="004537F2" w:rsidRDefault="00842688" w:rsidP="00842688">
            <w:pPr>
              <w:numPr>
                <w:ilvl w:val="0"/>
                <w:numId w:val="38"/>
              </w:numPr>
              <w:tabs>
                <w:tab w:val="clear" w:pos="1656"/>
              </w:tabs>
              <w:spacing w:after="60"/>
              <w:ind w:left="738" w:hanging="360"/>
              <w:jc w:val="both"/>
              <w:rPr>
                <w:rFonts w:ascii="Cambria" w:hAnsi="Cambria"/>
                <w:sz w:val="22"/>
                <w:szCs w:val="22"/>
              </w:rPr>
            </w:pPr>
            <w:r w:rsidRPr="004537F2">
              <w:rPr>
                <w:rFonts w:ascii="Cambria" w:hAnsi="Cambria"/>
                <w:sz w:val="22"/>
                <w:szCs w:val="22"/>
              </w:rPr>
              <w:t>Using materials not authorized by the institute.</w:t>
            </w:r>
          </w:p>
          <w:p w:rsidR="00842688" w:rsidRPr="004537F2" w:rsidRDefault="00842688" w:rsidP="00842688">
            <w:pPr>
              <w:numPr>
                <w:ilvl w:val="0"/>
                <w:numId w:val="38"/>
              </w:numPr>
              <w:tabs>
                <w:tab w:val="clear" w:pos="1656"/>
              </w:tabs>
              <w:spacing w:after="60"/>
              <w:ind w:left="738" w:hanging="360"/>
              <w:jc w:val="both"/>
              <w:rPr>
                <w:rFonts w:ascii="Cambria" w:hAnsi="Cambria"/>
                <w:sz w:val="22"/>
                <w:szCs w:val="22"/>
              </w:rPr>
            </w:pPr>
            <w:r w:rsidRPr="004537F2">
              <w:rPr>
                <w:rFonts w:ascii="Cambria" w:hAnsi="Cambria"/>
                <w:sz w:val="22"/>
                <w:szCs w:val="22"/>
              </w:rPr>
              <w:t>Plagiarism which means presenting another person’s work or ideas as one’s own, without attribution.</w:t>
            </w:r>
          </w:p>
          <w:p w:rsidR="00842688" w:rsidRPr="00AB32FA" w:rsidRDefault="00842688" w:rsidP="00842688">
            <w:pPr>
              <w:spacing w:before="80" w:after="120"/>
              <w:rPr>
                <w:rStyle w:val="hps"/>
                <w:rFonts w:ascii="Cambria" w:hAnsi="Cambria"/>
                <w:bCs/>
                <w:sz w:val="22"/>
                <w:szCs w:val="22"/>
              </w:rPr>
            </w:pPr>
            <w:r w:rsidRPr="00AB32FA">
              <w:rPr>
                <w:rStyle w:val="hps"/>
                <w:rFonts w:ascii="Cambria" w:hAnsi="Cambria"/>
                <w:bCs/>
                <w:sz w:val="22"/>
                <w:szCs w:val="22"/>
              </w:rPr>
              <w:t>D- Grading policy:</w:t>
            </w:r>
          </w:p>
          <w:p w:rsidR="00842688" w:rsidRPr="008016F7" w:rsidRDefault="00842688" w:rsidP="00842688">
            <w:pPr>
              <w:spacing w:before="80" w:after="120"/>
              <w:rPr>
                <w:rStyle w:val="hps"/>
                <w:rFonts w:ascii="Cambria" w:hAnsi="Cambria"/>
                <w:bCs/>
                <w:szCs w:val="20"/>
              </w:rPr>
            </w:pPr>
            <w:r w:rsidRPr="008461B5">
              <w:rPr>
                <w:rFonts w:ascii="Cambria" w:hAnsi="Cambria"/>
                <w:sz w:val="22"/>
                <w:szCs w:val="22"/>
              </w:rPr>
              <w:t>A grade of (C</w:t>
            </w:r>
            <w:r w:rsidRPr="008461B5">
              <w:rPr>
                <w:rFonts w:ascii="Cambria" w:hAnsi="Cambria"/>
                <w:sz w:val="22"/>
                <w:szCs w:val="22"/>
                <w:vertAlign w:val="subscript"/>
              </w:rPr>
              <w:t>+</w:t>
            </w:r>
            <w:r w:rsidRPr="008461B5">
              <w:rPr>
                <w:rFonts w:ascii="Cambria" w:hAnsi="Cambria"/>
                <w:sz w:val="22"/>
                <w:szCs w:val="22"/>
              </w:rPr>
              <w:t>) is the minimum passing grade for the course</w:t>
            </w:r>
            <w:r w:rsidRPr="008461B5">
              <w:rPr>
                <w:rFonts w:ascii="Cambria" w:hAnsi="Cambria"/>
                <w:sz w:val="22"/>
                <w:szCs w:val="22"/>
                <w:lang w:bidi="ar-JO"/>
              </w:rPr>
              <w:t>.</w:t>
            </w:r>
          </w:p>
          <w:p w:rsidR="00842688" w:rsidRPr="008016F7" w:rsidRDefault="00842688" w:rsidP="00842688">
            <w:pPr>
              <w:spacing w:before="80" w:after="120"/>
              <w:rPr>
                <w:rFonts w:ascii="Cambria" w:hAnsi="Cambria" w:cs="Arial"/>
                <w:bCs/>
                <w:szCs w:val="20"/>
              </w:rPr>
            </w:pPr>
            <w:r w:rsidRPr="008016F7">
              <w:rPr>
                <w:rFonts w:ascii="Cambria" w:hAnsi="Cambria" w:cs="Arial"/>
                <w:bCs/>
                <w:szCs w:val="20"/>
              </w:rPr>
              <w:t xml:space="preserve">F- </w:t>
            </w:r>
            <w:r w:rsidRPr="00E41BF0">
              <w:rPr>
                <w:rFonts w:ascii="Cambria" w:hAnsi="Cambria" w:cs="Arial"/>
                <w:bCs/>
                <w:sz w:val="22"/>
                <w:szCs w:val="22"/>
              </w:rPr>
              <w:t>Available university services that support achievement in the course:</w:t>
            </w:r>
          </w:p>
          <w:p w:rsidR="00721243" w:rsidRDefault="00842688" w:rsidP="00721243">
            <w:pPr>
              <w:numPr>
                <w:ilvl w:val="0"/>
                <w:numId w:val="6"/>
              </w:numPr>
              <w:spacing w:after="60"/>
              <w:ind w:left="495" w:hanging="283"/>
              <w:rPr>
                <w:rFonts w:ascii="Cambria" w:hAnsi="Cambria" w:cs="Arial"/>
                <w:bCs/>
                <w:sz w:val="22"/>
                <w:szCs w:val="22"/>
              </w:rPr>
            </w:pPr>
            <w:r w:rsidRPr="004537F2">
              <w:rPr>
                <w:rFonts w:ascii="Cambria" w:hAnsi="Cambria" w:cs="Arial"/>
                <w:bCs/>
                <w:sz w:val="22"/>
                <w:szCs w:val="22"/>
              </w:rPr>
              <w:t>Faculty members website</w:t>
            </w:r>
          </w:p>
          <w:p w:rsidR="00842688" w:rsidRPr="00721243" w:rsidRDefault="00842688" w:rsidP="00721243">
            <w:pPr>
              <w:numPr>
                <w:ilvl w:val="0"/>
                <w:numId w:val="6"/>
              </w:numPr>
              <w:spacing w:after="60"/>
              <w:ind w:left="495" w:hanging="283"/>
              <w:rPr>
                <w:rFonts w:ascii="Cambria" w:hAnsi="Cambria" w:cs="Arial"/>
                <w:bCs/>
                <w:sz w:val="22"/>
                <w:szCs w:val="22"/>
              </w:rPr>
            </w:pPr>
            <w:r w:rsidRPr="00721243">
              <w:rPr>
                <w:rFonts w:ascii="Cambria" w:hAnsi="Cambria" w:cs="Arial"/>
                <w:bCs/>
                <w:sz w:val="22"/>
                <w:szCs w:val="22"/>
              </w:rPr>
              <w:t>E-Learning website</w:t>
            </w:r>
          </w:p>
          <w:p w:rsidR="002346F7" w:rsidRPr="007E6D9F" w:rsidRDefault="002346F7" w:rsidP="00721243">
            <w:pPr>
              <w:spacing w:before="80" w:after="120"/>
              <w:rPr>
                <w:rFonts w:ascii="Cambria" w:hAnsi="Cambria" w:cs="Arial"/>
                <w:bCs/>
                <w:szCs w:val="20"/>
              </w:rPr>
            </w:pPr>
          </w:p>
        </w:tc>
      </w:tr>
    </w:tbl>
    <w:p w:rsidR="005472E9" w:rsidRPr="007E6D9F" w:rsidRDefault="005472E9" w:rsidP="00D77409">
      <w:pPr>
        <w:pStyle w:val="ps2"/>
        <w:spacing w:before="120" w:after="120" w:line="240" w:lineRule="auto"/>
        <w:rPr>
          <w:rFonts w:ascii="Cambria" w:hAnsi="Cambria"/>
          <w:sz w:val="22"/>
          <w:szCs w:val="22"/>
        </w:rPr>
      </w:pPr>
    </w:p>
    <w:p w:rsidR="00B143AC" w:rsidRPr="007E6D9F" w:rsidRDefault="009E6C5C" w:rsidP="00D77409">
      <w:pPr>
        <w:pStyle w:val="ps2"/>
        <w:spacing w:before="120" w:after="120" w:line="240" w:lineRule="auto"/>
        <w:rPr>
          <w:rFonts w:ascii="Cambria" w:hAnsi="Cambria"/>
          <w:sz w:val="22"/>
          <w:szCs w:val="22"/>
        </w:rPr>
      </w:pPr>
      <w:r w:rsidRPr="007E6D9F">
        <w:rPr>
          <w:rFonts w:ascii="Cambria" w:hAnsi="Cambria"/>
          <w:sz w:val="22"/>
          <w:szCs w:val="22"/>
        </w:rPr>
        <w:t>2</w:t>
      </w:r>
      <w:r w:rsidR="008B05EA" w:rsidRPr="007E6D9F">
        <w:rPr>
          <w:rFonts w:ascii="Cambria" w:hAnsi="Cambria"/>
          <w:sz w:val="22"/>
          <w:szCs w:val="22"/>
        </w:rPr>
        <w:t>4</w:t>
      </w:r>
      <w:r w:rsidR="007B266D" w:rsidRPr="007E6D9F">
        <w:rPr>
          <w:rFonts w:ascii="Cambria" w:hAnsi="Cambria"/>
          <w:sz w:val="22"/>
          <w:szCs w:val="22"/>
        </w:rPr>
        <w:t xml:space="preserve">. </w:t>
      </w:r>
      <w:r w:rsidR="00D77409" w:rsidRPr="007E6D9F">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7E6D9F" w:rsidRPr="007E6D9F" w:rsidTr="002346F7">
        <w:trPr>
          <w:trHeight w:val="833"/>
        </w:trPr>
        <w:tc>
          <w:tcPr>
            <w:tcW w:w="10008" w:type="dxa"/>
            <w:tcBorders>
              <w:bottom w:val="single" w:sz="4" w:space="0" w:color="auto"/>
            </w:tcBorders>
          </w:tcPr>
          <w:p w:rsidR="00721243" w:rsidRDefault="00721243" w:rsidP="00721243">
            <w:pPr>
              <w:ind w:left="468"/>
              <w:jc w:val="both"/>
              <w:rPr>
                <w:rFonts w:ascii="Cambria" w:hAnsi="Cambria"/>
                <w:sz w:val="22"/>
                <w:szCs w:val="22"/>
              </w:rPr>
            </w:pPr>
          </w:p>
          <w:p w:rsidR="00721243" w:rsidRPr="004537F2" w:rsidRDefault="00721243" w:rsidP="00721243">
            <w:pPr>
              <w:numPr>
                <w:ilvl w:val="0"/>
                <w:numId w:val="39"/>
              </w:numPr>
              <w:ind w:left="468" w:hanging="270"/>
              <w:jc w:val="both"/>
              <w:rPr>
                <w:rFonts w:ascii="Cambria" w:hAnsi="Cambria"/>
                <w:sz w:val="22"/>
                <w:szCs w:val="22"/>
              </w:rPr>
            </w:pPr>
            <w:r w:rsidRPr="004537F2">
              <w:rPr>
                <w:rFonts w:ascii="Cambria" w:hAnsi="Cambria"/>
                <w:sz w:val="22"/>
                <w:szCs w:val="22"/>
              </w:rPr>
              <w:t>Audio-Visual Aids</w:t>
            </w:r>
          </w:p>
          <w:p w:rsidR="00721243" w:rsidRPr="004537F2" w:rsidRDefault="00721243" w:rsidP="00721243">
            <w:pPr>
              <w:numPr>
                <w:ilvl w:val="0"/>
                <w:numId w:val="39"/>
              </w:numPr>
              <w:ind w:left="468" w:hanging="270"/>
              <w:jc w:val="both"/>
              <w:rPr>
                <w:rFonts w:ascii="Cambria" w:hAnsi="Cambria"/>
                <w:sz w:val="22"/>
                <w:szCs w:val="22"/>
              </w:rPr>
            </w:pPr>
            <w:r w:rsidRPr="004537F2">
              <w:rPr>
                <w:rFonts w:ascii="Cambria" w:hAnsi="Cambria"/>
                <w:sz w:val="22"/>
                <w:szCs w:val="22"/>
              </w:rPr>
              <w:t>Faculty member’s Website</w:t>
            </w:r>
          </w:p>
          <w:p w:rsidR="00721243" w:rsidRDefault="00721243" w:rsidP="00721243">
            <w:pPr>
              <w:numPr>
                <w:ilvl w:val="0"/>
                <w:numId w:val="39"/>
              </w:numPr>
              <w:ind w:left="468" w:hanging="270"/>
              <w:jc w:val="both"/>
              <w:rPr>
                <w:rFonts w:ascii="Cambria" w:hAnsi="Cambria"/>
                <w:sz w:val="22"/>
                <w:szCs w:val="22"/>
              </w:rPr>
            </w:pPr>
            <w:r w:rsidRPr="004537F2">
              <w:rPr>
                <w:rFonts w:ascii="Cambria" w:hAnsi="Cambria"/>
                <w:sz w:val="22"/>
                <w:szCs w:val="22"/>
              </w:rPr>
              <w:t>E-Learning Website</w:t>
            </w:r>
          </w:p>
          <w:p w:rsidR="008B05EA" w:rsidRPr="007E6D9F" w:rsidRDefault="008B05EA" w:rsidP="00CC4F1F">
            <w:pPr>
              <w:pStyle w:val="Header"/>
              <w:tabs>
                <w:tab w:val="clear" w:pos="4153"/>
                <w:tab w:val="clear" w:pos="8306"/>
              </w:tabs>
              <w:spacing w:before="120" w:after="100" w:afterAutospacing="1"/>
              <w:rPr>
                <w:rFonts w:ascii="Cambria" w:hAnsi="Cambria" w:cs="Arial"/>
                <w:sz w:val="22"/>
                <w:szCs w:val="22"/>
              </w:rPr>
            </w:pPr>
          </w:p>
        </w:tc>
      </w:tr>
    </w:tbl>
    <w:p w:rsidR="002346F7" w:rsidRPr="007E6D9F" w:rsidRDefault="002346F7" w:rsidP="007F629D">
      <w:pPr>
        <w:pStyle w:val="Heading7"/>
        <w:rPr>
          <w:rFonts w:ascii="Cambria" w:hAnsi="Cambria" w:cs="Arial"/>
          <w:b/>
          <w:bCs/>
          <w:sz w:val="22"/>
          <w:szCs w:val="22"/>
          <w:u w:val="none"/>
        </w:rPr>
      </w:pPr>
    </w:p>
    <w:p w:rsidR="00EC794D" w:rsidRPr="007E6D9F" w:rsidRDefault="00EC794D" w:rsidP="00700C7B">
      <w:pPr>
        <w:pStyle w:val="Heading7"/>
        <w:rPr>
          <w:rFonts w:ascii="Cambria" w:hAnsi="Cambria" w:cs="Arial"/>
          <w:b/>
          <w:bCs/>
          <w:sz w:val="22"/>
          <w:szCs w:val="22"/>
          <w:u w:val="none"/>
        </w:rPr>
      </w:pPr>
      <w:r w:rsidRPr="007E6D9F">
        <w:rPr>
          <w:rFonts w:ascii="Cambria" w:hAnsi="Cambria" w:cs="Arial"/>
          <w:b/>
          <w:bCs/>
          <w:sz w:val="22"/>
          <w:szCs w:val="22"/>
          <w:u w:val="none"/>
        </w:rPr>
        <w:t>2</w:t>
      </w:r>
      <w:r w:rsidR="00700C7B" w:rsidRPr="007E6D9F">
        <w:rPr>
          <w:rFonts w:ascii="Cambria" w:hAnsi="Cambria" w:cs="Arial" w:hint="cs"/>
          <w:b/>
          <w:bCs/>
          <w:sz w:val="22"/>
          <w:szCs w:val="22"/>
          <w:u w:val="none"/>
          <w:rtl/>
        </w:rPr>
        <w:t>5</w:t>
      </w:r>
      <w:r w:rsidRPr="007E6D9F">
        <w:rPr>
          <w:rFonts w:ascii="Cambria" w:hAnsi="Cambria" w:cs="Arial"/>
          <w:b/>
          <w:bCs/>
          <w:sz w:val="22"/>
          <w:szCs w:val="22"/>
          <w:u w:val="none"/>
        </w:rPr>
        <w:t xml:space="preserve">. </w:t>
      </w:r>
      <w:r w:rsidR="007F629D" w:rsidRPr="007E6D9F">
        <w:rPr>
          <w:rFonts w:ascii="Cambria" w:hAnsi="Cambria" w:cs="Arial"/>
          <w:b/>
          <w:bCs/>
          <w:sz w:val="22"/>
          <w:szCs w:val="22"/>
          <w:u w:val="none"/>
          <w:lang w:val="en-US"/>
        </w:rPr>
        <w:t>References</w:t>
      </w:r>
      <w:r w:rsidRPr="007E6D9F">
        <w:rPr>
          <w:rFonts w:ascii="Cambria" w:hAnsi="Cambria" w:cs="Arial"/>
          <w:b/>
          <w:bCs/>
          <w:sz w:val="22"/>
          <w:szCs w:val="22"/>
          <w:u w:val="none"/>
          <w:lang w:val="en-US"/>
        </w:rPr>
        <w:t xml:space="preserve">: </w:t>
      </w:r>
    </w:p>
    <w:p w:rsidR="00EC794D" w:rsidRPr="007E6D9F"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E6D9F" w:rsidRPr="007E6D9F"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7E6D9F" w:rsidRDefault="007F629D" w:rsidP="007F629D">
            <w:pPr>
              <w:rPr>
                <w:rFonts w:ascii="Cambria" w:hAnsi="Cambria"/>
                <w:szCs w:val="20"/>
              </w:rPr>
            </w:pPr>
          </w:p>
          <w:p w:rsidR="00721243" w:rsidRPr="00721243" w:rsidRDefault="00721243" w:rsidP="00721243">
            <w:pPr>
              <w:jc w:val="lowKashida"/>
              <w:rPr>
                <w:rFonts w:asciiTheme="minorHAnsi" w:hAnsiTheme="minorHAnsi" w:cstheme="majorBidi"/>
                <w:b/>
                <w:bCs/>
                <w:sz w:val="22"/>
                <w:szCs w:val="22"/>
                <w:lang w:val="en-US"/>
              </w:rPr>
            </w:pPr>
            <w:r w:rsidRPr="00721243">
              <w:rPr>
                <w:rFonts w:asciiTheme="minorHAnsi" w:hAnsiTheme="minorHAnsi" w:cstheme="majorBidi"/>
                <w:b/>
                <w:bCs/>
                <w:sz w:val="22"/>
                <w:szCs w:val="22"/>
                <w:lang w:val="en-US"/>
              </w:rPr>
              <w:t>References:</w:t>
            </w:r>
          </w:p>
          <w:tbl>
            <w:tblPr>
              <w:tblW w:w="0" w:type="auto"/>
              <w:tblBorders>
                <w:top w:val="nil"/>
                <w:left w:val="nil"/>
                <w:bottom w:val="nil"/>
                <w:right w:val="nil"/>
              </w:tblBorders>
              <w:tblLook w:val="0000" w:firstRow="0" w:lastRow="0" w:firstColumn="0" w:lastColumn="0" w:noHBand="0" w:noVBand="0"/>
            </w:tblPr>
            <w:tblGrid>
              <w:gridCol w:w="9774"/>
            </w:tblGrid>
            <w:tr w:rsidR="00991D92" w:rsidRPr="00991D92">
              <w:trPr>
                <w:trHeight w:val="99"/>
              </w:trPr>
              <w:tc>
                <w:tcPr>
                  <w:tcW w:w="0" w:type="auto"/>
                </w:tcPr>
                <w:p w:rsidR="00991D92" w:rsidRPr="00991D92" w:rsidRDefault="00991D92" w:rsidP="00C25BD7">
                  <w:pPr>
                    <w:numPr>
                      <w:ilvl w:val="0"/>
                      <w:numId w:val="40"/>
                    </w:numPr>
                    <w:tabs>
                      <w:tab w:val="clear" w:pos="720"/>
                      <w:tab w:val="num" w:pos="594"/>
                    </w:tabs>
                    <w:ind w:left="594"/>
                    <w:jc w:val="lowKashida"/>
                    <w:rPr>
                      <w:rFonts w:asciiTheme="minorHAnsi" w:hAnsiTheme="minorHAnsi" w:cstheme="majorBidi"/>
                      <w:sz w:val="22"/>
                      <w:szCs w:val="22"/>
                      <w:lang w:val="en-US"/>
                    </w:rPr>
                  </w:pPr>
                  <w:r w:rsidRPr="00991D92">
                    <w:rPr>
                      <w:rFonts w:asciiTheme="minorHAnsi" w:hAnsiTheme="minorHAnsi" w:cstheme="majorBidi"/>
                      <w:sz w:val="22"/>
                      <w:szCs w:val="22"/>
                      <w:lang w:val="en-US"/>
                    </w:rPr>
                    <w:t xml:space="preserve">Northouse, P.G. (2013). </w:t>
                  </w:r>
                  <w:r w:rsidRPr="00991D92">
                    <w:rPr>
                      <w:rFonts w:asciiTheme="minorHAnsi" w:hAnsiTheme="minorHAnsi" w:cstheme="majorBidi"/>
                      <w:i/>
                      <w:iCs/>
                      <w:sz w:val="22"/>
                      <w:szCs w:val="22"/>
                      <w:lang w:val="en-US"/>
                    </w:rPr>
                    <w:t xml:space="preserve">Leadership: Theory and practice </w:t>
                  </w:r>
                  <w:r w:rsidRPr="00991D92">
                    <w:rPr>
                      <w:rFonts w:asciiTheme="minorHAnsi" w:hAnsiTheme="minorHAnsi" w:cstheme="majorBidi"/>
                      <w:sz w:val="22"/>
                      <w:szCs w:val="22"/>
                      <w:lang w:val="en-US"/>
                    </w:rPr>
                    <w:t xml:space="preserve">(6th ed.). Thousand Oaks, CA: Sage Publications. </w:t>
                  </w:r>
                </w:p>
              </w:tc>
            </w:tr>
          </w:tbl>
          <w:p w:rsidR="00721243" w:rsidRPr="00721243" w:rsidRDefault="00721243" w:rsidP="00991D92">
            <w:pPr>
              <w:numPr>
                <w:ilvl w:val="0"/>
                <w:numId w:val="40"/>
              </w:numPr>
              <w:jc w:val="lowKashida"/>
              <w:rPr>
                <w:rFonts w:asciiTheme="minorHAnsi" w:hAnsiTheme="minorHAnsi" w:cstheme="majorBidi"/>
                <w:sz w:val="22"/>
                <w:szCs w:val="22"/>
                <w:lang w:val="en-US"/>
              </w:rPr>
            </w:pPr>
            <w:r w:rsidRPr="00721243">
              <w:rPr>
                <w:rFonts w:asciiTheme="minorHAnsi" w:hAnsiTheme="minorHAnsi" w:cstheme="majorBidi"/>
                <w:sz w:val="22"/>
                <w:szCs w:val="22"/>
                <w:lang w:val="en-US"/>
              </w:rPr>
              <w:t>O'Grady T. 2009. Interdisciplinary shared governance; integrating practice, transforming health care. 2</w:t>
            </w:r>
            <w:r w:rsidRPr="00721243">
              <w:rPr>
                <w:rFonts w:asciiTheme="minorHAnsi" w:hAnsiTheme="minorHAnsi" w:cstheme="majorBidi"/>
                <w:sz w:val="22"/>
                <w:szCs w:val="22"/>
                <w:vertAlign w:val="superscript"/>
                <w:lang w:val="en-US"/>
              </w:rPr>
              <w:t>nd</w:t>
            </w:r>
            <w:r w:rsidRPr="00721243">
              <w:rPr>
                <w:rFonts w:asciiTheme="minorHAnsi" w:hAnsiTheme="minorHAnsi" w:cstheme="majorBidi"/>
                <w:sz w:val="22"/>
                <w:szCs w:val="22"/>
                <w:lang w:val="en-US"/>
              </w:rPr>
              <w:t xml:space="preserve"> ed. Jones and Barlett Publishers. </w:t>
            </w:r>
          </w:p>
          <w:p w:rsidR="00721243" w:rsidRPr="00721243" w:rsidRDefault="00721243" w:rsidP="00991D92">
            <w:pPr>
              <w:numPr>
                <w:ilvl w:val="0"/>
                <w:numId w:val="40"/>
              </w:numPr>
              <w:jc w:val="lowKashida"/>
              <w:rPr>
                <w:rFonts w:asciiTheme="minorHAnsi" w:hAnsiTheme="minorHAnsi" w:cstheme="majorBidi"/>
                <w:sz w:val="22"/>
                <w:szCs w:val="22"/>
                <w:lang w:val="en-US"/>
              </w:rPr>
            </w:pPr>
            <w:r w:rsidRPr="00721243">
              <w:rPr>
                <w:rFonts w:asciiTheme="minorHAnsi" w:hAnsiTheme="minorHAnsi" w:cstheme="majorBidi"/>
                <w:sz w:val="22"/>
                <w:szCs w:val="22"/>
                <w:lang w:val="en-US"/>
              </w:rPr>
              <w:t>O'Grady T. 2005.  Implementing Shared Governance Creating a Professional Organization. Web Edition. Tim Porter-O’Grady Associates, Inc.</w:t>
            </w:r>
          </w:p>
          <w:p w:rsidR="00721243" w:rsidRPr="00721243" w:rsidRDefault="00721243" w:rsidP="00991D92">
            <w:pPr>
              <w:numPr>
                <w:ilvl w:val="0"/>
                <w:numId w:val="40"/>
              </w:numPr>
              <w:jc w:val="lowKashida"/>
              <w:rPr>
                <w:rFonts w:asciiTheme="minorHAnsi" w:hAnsiTheme="minorHAnsi" w:cstheme="majorBidi"/>
                <w:sz w:val="22"/>
                <w:szCs w:val="22"/>
                <w:lang w:val="en-US"/>
              </w:rPr>
            </w:pPr>
            <w:r w:rsidRPr="00721243">
              <w:rPr>
                <w:rFonts w:asciiTheme="minorHAnsi" w:hAnsiTheme="minorHAnsi" w:cstheme="majorBidi"/>
                <w:sz w:val="22"/>
                <w:szCs w:val="22"/>
                <w:lang w:val="en-US"/>
              </w:rPr>
              <w:t>O'Grady T. 2004. Shared Governance Implementation Manual. Web Edition. Tim Porter-O’Grady Associates, Inc.</w:t>
            </w:r>
          </w:p>
          <w:p w:rsidR="00721243" w:rsidRPr="00721243" w:rsidRDefault="00721243" w:rsidP="00991D92">
            <w:pPr>
              <w:numPr>
                <w:ilvl w:val="0"/>
                <w:numId w:val="40"/>
              </w:numPr>
              <w:jc w:val="lowKashida"/>
              <w:rPr>
                <w:rFonts w:asciiTheme="minorHAnsi" w:hAnsiTheme="minorHAnsi" w:cstheme="majorBidi"/>
                <w:sz w:val="22"/>
                <w:szCs w:val="22"/>
                <w:lang w:val="en-US"/>
              </w:rPr>
            </w:pPr>
            <w:r w:rsidRPr="00721243">
              <w:rPr>
                <w:rFonts w:asciiTheme="minorHAnsi" w:hAnsiTheme="minorHAnsi" w:cstheme="majorBidi"/>
                <w:sz w:val="22"/>
                <w:szCs w:val="22"/>
                <w:lang w:val="en-US"/>
              </w:rPr>
              <w:t>Shared Governance TeamBook</w:t>
            </w:r>
          </w:p>
          <w:p w:rsidR="00721243" w:rsidRPr="00721243" w:rsidRDefault="00721243" w:rsidP="00991D92">
            <w:pPr>
              <w:numPr>
                <w:ilvl w:val="0"/>
                <w:numId w:val="40"/>
              </w:numPr>
              <w:jc w:val="lowKashida"/>
              <w:rPr>
                <w:rFonts w:asciiTheme="minorHAnsi" w:hAnsiTheme="minorHAnsi" w:cstheme="majorBidi"/>
                <w:sz w:val="22"/>
                <w:szCs w:val="22"/>
                <w:lang w:val="en-US"/>
              </w:rPr>
            </w:pPr>
            <w:r w:rsidRPr="00721243">
              <w:rPr>
                <w:rFonts w:asciiTheme="minorHAnsi" w:hAnsiTheme="minorHAnsi" w:cstheme="majorBidi"/>
                <w:sz w:val="22"/>
                <w:szCs w:val="22"/>
                <w:lang w:val="en-US"/>
              </w:rPr>
              <w:t>Hess R. 2008</w:t>
            </w:r>
          </w:p>
          <w:p w:rsidR="00721243" w:rsidRPr="00721243" w:rsidRDefault="00721243" w:rsidP="00991D92">
            <w:pPr>
              <w:numPr>
                <w:ilvl w:val="0"/>
                <w:numId w:val="40"/>
              </w:numPr>
              <w:jc w:val="lowKashida"/>
              <w:rPr>
                <w:rFonts w:asciiTheme="minorHAnsi" w:hAnsiTheme="minorHAnsi" w:cstheme="majorBidi"/>
                <w:sz w:val="22"/>
                <w:szCs w:val="22"/>
                <w:lang w:val="en-US"/>
              </w:rPr>
            </w:pPr>
            <w:r w:rsidRPr="00721243">
              <w:rPr>
                <w:rFonts w:asciiTheme="minorHAnsi" w:hAnsiTheme="minorHAnsi" w:cstheme="majorBidi"/>
                <w:sz w:val="22"/>
                <w:szCs w:val="22"/>
                <w:lang w:val="en-US"/>
              </w:rPr>
              <w:t xml:space="preserve">Butts U, Helms S, Kinker P. (2007). </w:t>
            </w:r>
            <w:r w:rsidRPr="00721243">
              <w:rPr>
                <w:rFonts w:asciiTheme="minorHAnsi" w:hAnsiTheme="minorHAnsi" w:cstheme="majorBidi"/>
                <w:sz w:val="22"/>
                <w:szCs w:val="22"/>
                <w:u w:val="single"/>
                <w:lang w:val="en-US"/>
              </w:rPr>
              <w:t>Defining Readiness for Shared Governance Using the Index for Professional Nursing Governance in a Hospital in a Rural Setting</w:t>
            </w:r>
            <w:r w:rsidRPr="00721243">
              <w:rPr>
                <w:rFonts w:asciiTheme="minorHAnsi" w:hAnsiTheme="minorHAnsi" w:cstheme="majorBidi"/>
                <w:sz w:val="22"/>
                <w:szCs w:val="22"/>
                <w:lang w:val="en-US"/>
              </w:rPr>
              <w:t xml:space="preserve">. Richmond, VA. </w:t>
            </w:r>
            <w:hyperlink r:id="rId15" w:history="1">
              <w:r w:rsidRPr="00721243">
                <w:rPr>
                  <w:rFonts w:asciiTheme="minorHAnsi" w:hAnsiTheme="minorHAnsi" w:cstheme="majorBidi"/>
                  <w:color w:val="0000FF"/>
                  <w:sz w:val="22"/>
                  <w:szCs w:val="22"/>
                  <w:u w:val="single"/>
                  <w:lang w:val="en-US"/>
                </w:rPr>
                <w:t>Poster</w:t>
              </w:r>
            </w:hyperlink>
            <w:r w:rsidRPr="00721243">
              <w:rPr>
                <w:rFonts w:asciiTheme="minorHAnsi" w:hAnsiTheme="minorHAnsi" w:cstheme="majorBidi"/>
                <w:sz w:val="22"/>
                <w:szCs w:val="22"/>
                <w:lang w:val="en-US"/>
              </w:rPr>
              <w:t xml:space="preserve"> at the Mid-Atlantic Nursing Leadership Conference.</w:t>
            </w:r>
          </w:p>
          <w:p w:rsidR="00EA0EEA" w:rsidRDefault="00721243" w:rsidP="00991D92">
            <w:pPr>
              <w:numPr>
                <w:ilvl w:val="0"/>
                <w:numId w:val="40"/>
              </w:numPr>
              <w:jc w:val="lowKashida"/>
              <w:rPr>
                <w:rFonts w:asciiTheme="minorHAnsi" w:hAnsiTheme="minorHAnsi" w:cstheme="majorBidi"/>
                <w:sz w:val="22"/>
                <w:szCs w:val="22"/>
                <w:lang w:val="en-US"/>
              </w:rPr>
            </w:pPr>
            <w:r w:rsidRPr="00721243">
              <w:rPr>
                <w:rFonts w:asciiTheme="minorHAnsi" w:hAnsiTheme="minorHAnsi" w:cstheme="majorBidi"/>
                <w:sz w:val="22"/>
                <w:szCs w:val="22"/>
                <w:lang w:val="en-US"/>
              </w:rPr>
              <w:t xml:space="preserve">Swihart D. (2006). </w:t>
            </w:r>
            <w:r w:rsidRPr="00721243">
              <w:rPr>
                <w:rFonts w:asciiTheme="minorHAnsi" w:hAnsiTheme="minorHAnsi" w:cstheme="majorBidi"/>
                <w:sz w:val="22"/>
                <w:szCs w:val="22"/>
                <w:u w:val="single"/>
                <w:lang w:val="en-US"/>
              </w:rPr>
              <w:t>Shared Governance . A Practical Approach to Reshaping Professional Nursing Practice</w:t>
            </w:r>
            <w:r w:rsidRPr="00721243">
              <w:rPr>
                <w:rFonts w:asciiTheme="minorHAnsi" w:hAnsiTheme="minorHAnsi" w:cstheme="majorBidi"/>
                <w:sz w:val="22"/>
                <w:szCs w:val="22"/>
                <w:lang w:val="en-US"/>
              </w:rPr>
              <w:t>. Marblehead, MA: HCPro. Entire IPNG and IPG included.</w:t>
            </w:r>
          </w:p>
          <w:p w:rsidR="00721243" w:rsidRPr="00EA0EEA" w:rsidRDefault="00721243" w:rsidP="00991D92">
            <w:pPr>
              <w:numPr>
                <w:ilvl w:val="0"/>
                <w:numId w:val="40"/>
              </w:numPr>
              <w:rPr>
                <w:rFonts w:asciiTheme="minorHAnsi" w:hAnsiTheme="minorHAnsi" w:cstheme="majorBidi"/>
                <w:sz w:val="22"/>
                <w:szCs w:val="22"/>
                <w:lang w:val="en-US"/>
              </w:rPr>
            </w:pPr>
            <w:r w:rsidRPr="00EA0EEA">
              <w:rPr>
                <w:rFonts w:asciiTheme="minorHAnsi" w:hAnsiTheme="minorHAnsi" w:cstheme="majorBidi"/>
                <w:sz w:val="22"/>
                <w:szCs w:val="22"/>
                <w:lang w:val="en-US"/>
              </w:rPr>
              <w:t xml:space="preserve">Weston M. (2006). Antecedents to Control over Nursing Practice. Doctoral dissertation. College of Nursing, University of Arizona. Tucson, AZ. </w:t>
            </w:r>
            <w:hyperlink r:id="rId16" w:history="1">
              <w:r w:rsidRPr="00EA0EEA">
                <w:rPr>
                  <w:rFonts w:asciiTheme="minorHAnsi" w:hAnsiTheme="minorHAnsi" w:cstheme="majorBidi"/>
                  <w:color w:val="0000FF"/>
                  <w:sz w:val="22"/>
                  <w:szCs w:val="22"/>
                  <w:u w:val="single"/>
                  <w:lang w:val="en-US"/>
                </w:rPr>
                <w:t>Abstract</w:t>
              </w:r>
            </w:hyperlink>
            <w:r w:rsidRPr="00EA0EEA">
              <w:rPr>
                <w:rFonts w:asciiTheme="minorHAnsi" w:hAnsiTheme="minorHAnsi" w:cstheme="majorBidi"/>
                <w:sz w:val="22"/>
                <w:szCs w:val="22"/>
                <w:lang w:val="en-US"/>
              </w:rPr>
              <w:t xml:space="preserve">. </w:t>
            </w:r>
            <w:hyperlink r:id="rId17" w:history="1">
              <w:r w:rsidRPr="00EA0EEA">
                <w:rPr>
                  <w:rFonts w:asciiTheme="minorHAnsi" w:hAnsiTheme="minorHAnsi" w:cstheme="majorBidi"/>
                  <w:color w:val="0000FF"/>
                  <w:sz w:val="22"/>
                  <w:szCs w:val="22"/>
                  <w:u w:val="single"/>
                  <w:lang w:val="en-US"/>
                </w:rPr>
                <w:t>Report on Use of IPNG Participation Subscale</w:t>
              </w:r>
            </w:hyperlink>
            <w:r w:rsidRPr="00EA0EEA">
              <w:rPr>
                <w:rFonts w:asciiTheme="minorHAnsi" w:hAnsiTheme="minorHAnsi" w:cstheme="majorBidi"/>
                <w:sz w:val="22"/>
                <w:szCs w:val="22"/>
                <w:lang w:val="en-US"/>
              </w:rPr>
              <w:t>.</w:t>
            </w:r>
          </w:p>
          <w:p w:rsidR="00721243" w:rsidRPr="00721243" w:rsidRDefault="00721243" w:rsidP="00991D92">
            <w:pPr>
              <w:numPr>
                <w:ilvl w:val="0"/>
                <w:numId w:val="40"/>
              </w:numPr>
              <w:jc w:val="lowKashida"/>
              <w:rPr>
                <w:rFonts w:asciiTheme="minorHAnsi" w:hAnsiTheme="minorHAnsi" w:cstheme="majorBidi"/>
                <w:sz w:val="22"/>
                <w:szCs w:val="22"/>
                <w:lang w:val="en-US"/>
              </w:rPr>
            </w:pPr>
            <w:r w:rsidRPr="00721243">
              <w:rPr>
                <w:rFonts w:asciiTheme="minorHAnsi" w:hAnsiTheme="minorHAnsi" w:cstheme="majorBidi"/>
                <w:sz w:val="22"/>
                <w:szCs w:val="22"/>
                <w:lang w:val="en-US"/>
              </w:rPr>
              <w:t>Brooks, B., Omeoike, O., Shaver, S., et al. (2005). Measuring nursing shared governance. Presentation at From Nursing Science to the Nursing Workplace: Creating New Pathways. National Nursing</w:t>
            </w:r>
          </w:p>
          <w:p w:rsidR="00EC794D" w:rsidRPr="007E6D9F" w:rsidRDefault="00EC794D" w:rsidP="00991D92">
            <w:pPr>
              <w:tabs>
                <w:tab w:val="num" w:pos="720"/>
              </w:tabs>
              <w:ind w:hanging="360"/>
              <w:rPr>
                <w:rFonts w:ascii="Cambria" w:hAnsi="Cambria"/>
                <w:szCs w:val="20"/>
                <w:lang w:val="en-US"/>
              </w:rPr>
            </w:pPr>
          </w:p>
          <w:p w:rsidR="00D73DA5" w:rsidRPr="007E6D9F" w:rsidRDefault="00D73DA5" w:rsidP="00F57F5A">
            <w:pPr>
              <w:rPr>
                <w:rFonts w:ascii="Cambria" w:hAnsi="Cambria"/>
                <w:szCs w:val="20"/>
                <w:lang w:val="en-US"/>
              </w:rPr>
            </w:pPr>
          </w:p>
        </w:tc>
      </w:tr>
    </w:tbl>
    <w:p w:rsidR="008B05EA" w:rsidRPr="007E6D9F" w:rsidRDefault="008B05EA" w:rsidP="00EC794D">
      <w:pPr>
        <w:pStyle w:val="Heading7"/>
        <w:rPr>
          <w:rFonts w:ascii="Cambria" w:hAnsi="Cambria" w:cs="Arial"/>
          <w:b/>
          <w:bCs/>
          <w:sz w:val="22"/>
          <w:szCs w:val="22"/>
          <w:u w:val="none"/>
        </w:rPr>
      </w:pPr>
    </w:p>
    <w:p w:rsidR="00EC794D" w:rsidRPr="007E6D9F" w:rsidRDefault="00EC794D" w:rsidP="00EC794D">
      <w:pPr>
        <w:rPr>
          <w:rFonts w:ascii="Cambria" w:hAnsi="Cambria"/>
          <w:sz w:val="22"/>
          <w:szCs w:val="22"/>
        </w:rPr>
      </w:pPr>
    </w:p>
    <w:p w:rsidR="00B143AC" w:rsidRPr="007E6D9F" w:rsidRDefault="007F629D" w:rsidP="00700C7B">
      <w:pPr>
        <w:pStyle w:val="ps2"/>
        <w:spacing w:before="120" w:after="120" w:line="240" w:lineRule="auto"/>
        <w:rPr>
          <w:rFonts w:ascii="Cambria" w:hAnsi="Cambria"/>
          <w:b w:val="0"/>
          <w:bCs w:val="0"/>
          <w:sz w:val="22"/>
          <w:szCs w:val="22"/>
        </w:rPr>
      </w:pPr>
      <w:r w:rsidRPr="007E6D9F">
        <w:rPr>
          <w:rFonts w:ascii="Cambria" w:hAnsi="Cambria"/>
          <w:sz w:val="22"/>
          <w:szCs w:val="22"/>
        </w:rPr>
        <w:t>2</w:t>
      </w:r>
      <w:r w:rsidR="00700C7B" w:rsidRPr="007E6D9F">
        <w:rPr>
          <w:rFonts w:ascii="Cambria" w:hAnsi="Cambria" w:hint="cs"/>
          <w:sz w:val="22"/>
          <w:szCs w:val="22"/>
          <w:rtl/>
        </w:rPr>
        <w:t>6</w:t>
      </w:r>
      <w:r w:rsidR="00D73DA5" w:rsidRPr="007E6D9F">
        <w:rPr>
          <w:rFonts w:ascii="Cambria" w:hAnsi="Cambria"/>
          <w:sz w:val="22"/>
          <w:szCs w:val="22"/>
        </w:rPr>
        <w:t xml:space="preserve">. </w:t>
      </w:r>
      <w:r w:rsidR="00B143AC" w:rsidRPr="007E6D9F">
        <w:rPr>
          <w:rFonts w:ascii="Cambria" w:hAnsi="Cambria"/>
          <w:sz w:val="22"/>
          <w:szCs w:val="22"/>
        </w:rPr>
        <w:t>Additional information</w:t>
      </w:r>
      <w:r w:rsidR="00121183" w:rsidRPr="007E6D9F">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7E6D9F" w:rsidRPr="007E6D9F" w:rsidTr="00121183">
        <w:tc>
          <w:tcPr>
            <w:tcW w:w="10008" w:type="dxa"/>
          </w:tcPr>
          <w:p w:rsidR="002346F7" w:rsidRPr="007E6D9F" w:rsidRDefault="002346F7" w:rsidP="002346F7"/>
          <w:p w:rsidR="002346F7" w:rsidRPr="007E6D9F" w:rsidRDefault="002346F7" w:rsidP="002346F7"/>
          <w:p w:rsidR="002346F7" w:rsidRPr="007E6D9F" w:rsidRDefault="002346F7" w:rsidP="002346F7"/>
          <w:p w:rsidR="00D73DA5" w:rsidRPr="007E6D9F" w:rsidRDefault="00D73DA5" w:rsidP="00D73DA5"/>
          <w:p w:rsidR="00F06879" w:rsidRPr="007E6D9F" w:rsidRDefault="00F06879" w:rsidP="00F06879"/>
          <w:p w:rsidR="00F06879" w:rsidRPr="007E6D9F" w:rsidRDefault="00F06879" w:rsidP="00F06879"/>
        </w:tc>
      </w:tr>
    </w:tbl>
    <w:p w:rsidR="00B143AC" w:rsidRPr="007E6D9F" w:rsidRDefault="00B143AC" w:rsidP="00CC4F1F">
      <w:pPr>
        <w:rPr>
          <w:rFonts w:ascii="Cambria" w:hAnsi="Cambria" w:cs="Arial"/>
          <w:sz w:val="22"/>
          <w:szCs w:val="22"/>
        </w:rPr>
      </w:pPr>
    </w:p>
    <w:p w:rsidR="0070299B" w:rsidRPr="007E6D9F" w:rsidRDefault="0070299B" w:rsidP="00683A68">
      <w:pPr>
        <w:autoSpaceDE w:val="0"/>
        <w:autoSpaceDN w:val="0"/>
        <w:adjustRightInd w:val="0"/>
        <w:spacing w:line="480" w:lineRule="auto"/>
        <w:rPr>
          <w:rFonts w:ascii="Cambria" w:hAnsi="Cambria"/>
          <w:sz w:val="22"/>
          <w:szCs w:val="22"/>
          <w:lang w:val="en-US"/>
        </w:rPr>
      </w:pPr>
    </w:p>
    <w:p w:rsidR="00683A68" w:rsidRPr="007E6D9F" w:rsidRDefault="00683A68" w:rsidP="00683A68">
      <w:pPr>
        <w:autoSpaceDE w:val="0"/>
        <w:autoSpaceDN w:val="0"/>
        <w:adjustRightInd w:val="0"/>
        <w:spacing w:line="480" w:lineRule="auto"/>
        <w:rPr>
          <w:rFonts w:ascii="Cambria" w:hAnsi="Cambria"/>
          <w:sz w:val="22"/>
          <w:szCs w:val="22"/>
          <w:lang w:val="en-US"/>
        </w:rPr>
      </w:pPr>
      <w:r w:rsidRPr="007E6D9F">
        <w:rPr>
          <w:rFonts w:ascii="Cambria" w:hAnsi="Cambria"/>
          <w:sz w:val="22"/>
          <w:szCs w:val="22"/>
          <w:lang w:val="en-US"/>
        </w:rPr>
        <w:t>Name of Course Coordinator: -------------------Signature: ------------------------- Date: ------------------------- Head of curriculum committee/Department: ------------------------- Signature: ---------------------------------</w:t>
      </w:r>
    </w:p>
    <w:p w:rsidR="00683A68" w:rsidRPr="007E6D9F" w:rsidRDefault="00683A68" w:rsidP="00683A68">
      <w:pPr>
        <w:autoSpaceDE w:val="0"/>
        <w:autoSpaceDN w:val="0"/>
        <w:adjustRightInd w:val="0"/>
        <w:spacing w:line="480" w:lineRule="auto"/>
        <w:rPr>
          <w:rFonts w:ascii="Cambria" w:hAnsi="Cambria"/>
          <w:sz w:val="22"/>
          <w:szCs w:val="22"/>
          <w:lang w:val="en-US"/>
        </w:rPr>
      </w:pPr>
      <w:r w:rsidRPr="007E6D9F">
        <w:rPr>
          <w:rFonts w:ascii="Cambria" w:hAnsi="Cambria"/>
          <w:sz w:val="22"/>
          <w:szCs w:val="22"/>
          <w:lang w:val="en-US"/>
        </w:rPr>
        <w:t>Head of Department: ------------------------- Signature: ---------------------------------</w:t>
      </w:r>
    </w:p>
    <w:p w:rsidR="00683A68" w:rsidRPr="007E6D9F" w:rsidRDefault="00683A68" w:rsidP="00683A68">
      <w:pPr>
        <w:autoSpaceDE w:val="0"/>
        <w:autoSpaceDN w:val="0"/>
        <w:adjustRightInd w:val="0"/>
        <w:spacing w:line="480" w:lineRule="auto"/>
        <w:rPr>
          <w:rFonts w:ascii="Cambria" w:hAnsi="Cambria"/>
          <w:sz w:val="22"/>
          <w:szCs w:val="22"/>
          <w:lang w:val="en-US"/>
        </w:rPr>
      </w:pPr>
      <w:r w:rsidRPr="007E6D9F">
        <w:rPr>
          <w:rFonts w:ascii="Cambria" w:hAnsi="Cambria"/>
          <w:sz w:val="22"/>
          <w:szCs w:val="22"/>
          <w:lang w:val="en-US"/>
        </w:rPr>
        <w:t>Head of curriculum committee/Faculty: ------------------------- Signature: ---------------------------------</w:t>
      </w:r>
    </w:p>
    <w:p w:rsidR="00683A68" w:rsidRPr="007E6D9F" w:rsidRDefault="00683A68" w:rsidP="00683A68">
      <w:pPr>
        <w:autoSpaceDE w:val="0"/>
        <w:autoSpaceDN w:val="0"/>
        <w:adjustRightInd w:val="0"/>
        <w:rPr>
          <w:rFonts w:ascii="Cambria" w:hAnsi="Cambria"/>
          <w:sz w:val="22"/>
          <w:szCs w:val="22"/>
          <w:lang w:val="en-US"/>
        </w:rPr>
      </w:pPr>
      <w:r w:rsidRPr="007E6D9F">
        <w:rPr>
          <w:rFonts w:ascii="Cambria" w:hAnsi="Cambria"/>
          <w:sz w:val="22"/>
          <w:szCs w:val="22"/>
          <w:lang w:val="en-US"/>
        </w:rPr>
        <w:t>Dean: ------------------------------------------- -Signature: ---------------------------------</w:t>
      </w:r>
    </w:p>
    <w:p w:rsidR="00683A68" w:rsidRPr="007E6D9F" w:rsidRDefault="00683A68" w:rsidP="00683A68">
      <w:pPr>
        <w:autoSpaceDE w:val="0"/>
        <w:autoSpaceDN w:val="0"/>
        <w:adjustRightInd w:val="0"/>
        <w:spacing w:line="480" w:lineRule="auto"/>
        <w:rPr>
          <w:rFonts w:ascii="Cambria" w:hAnsi="Cambria"/>
          <w:sz w:val="23"/>
          <w:szCs w:val="23"/>
          <w:lang w:val="en-US"/>
        </w:rPr>
      </w:pPr>
    </w:p>
    <w:p w:rsidR="00683A68" w:rsidRPr="007E6D9F" w:rsidRDefault="00683A68" w:rsidP="00683A68">
      <w:pPr>
        <w:autoSpaceDE w:val="0"/>
        <w:autoSpaceDN w:val="0"/>
        <w:adjustRightInd w:val="0"/>
        <w:rPr>
          <w:rFonts w:ascii="Cambria" w:hAnsi="Cambria"/>
          <w:sz w:val="23"/>
          <w:szCs w:val="23"/>
          <w:lang w:val="en-US"/>
        </w:rPr>
      </w:pPr>
    </w:p>
    <w:p w:rsidR="00683A68" w:rsidRPr="007E6D9F" w:rsidRDefault="00683A68" w:rsidP="00683A68">
      <w:pPr>
        <w:autoSpaceDE w:val="0"/>
        <w:autoSpaceDN w:val="0"/>
        <w:adjustRightInd w:val="0"/>
        <w:rPr>
          <w:rFonts w:ascii="Cambria" w:hAnsi="Cambria"/>
          <w:sz w:val="23"/>
          <w:szCs w:val="23"/>
          <w:lang w:val="en-US"/>
        </w:rPr>
      </w:pPr>
    </w:p>
    <w:p w:rsidR="00683A68" w:rsidRPr="007E6D9F" w:rsidRDefault="00683A68" w:rsidP="00683A68">
      <w:pPr>
        <w:autoSpaceDE w:val="0"/>
        <w:autoSpaceDN w:val="0"/>
        <w:adjustRightInd w:val="0"/>
        <w:ind w:left="4320" w:firstLine="720"/>
        <w:jc w:val="center"/>
        <w:rPr>
          <w:rFonts w:ascii="Cambria" w:hAnsi="Cambria"/>
          <w:szCs w:val="20"/>
          <w:u w:val="single"/>
          <w:lang w:val="en-US"/>
        </w:rPr>
      </w:pPr>
      <w:r w:rsidRPr="007E6D9F">
        <w:rPr>
          <w:rFonts w:ascii="Cambria" w:hAnsi="Cambria"/>
          <w:szCs w:val="20"/>
          <w:u w:val="single"/>
          <w:lang w:val="en-US"/>
        </w:rPr>
        <w:t>Copy to:</w:t>
      </w:r>
    </w:p>
    <w:p w:rsidR="00683A68" w:rsidRPr="007E6D9F" w:rsidRDefault="00683A68" w:rsidP="00683A68">
      <w:pPr>
        <w:autoSpaceDE w:val="0"/>
        <w:autoSpaceDN w:val="0"/>
        <w:adjustRightInd w:val="0"/>
        <w:ind w:left="5040" w:firstLine="720"/>
        <w:rPr>
          <w:rFonts w:ascii="Cambria" w:hAnsi="Cambria"/>
          <w:szCs w:val="20"/>
          <w:lang w:val="en-US"/>
        </w:rPr>
      </w:pPr>
      <w:r w:rsidRPr="007E6D9F">
        <w:rPr>
          <w:rFonts w:ascii="Cambria" w:hAnsi="Cambria"/>
          <w:szCs w:val="20"/>
          <w:lang w:val="en-US"/>
        </w:rPr>
        <w:tab/>
        <w:t>Head of Department</w:t>
      </w:r>
    </w:p>
    <w:p w:rsidR="00683A68" w:rsidRPr="007E6D9F" w:rsidRDefault="00683A68" w:rsidP="00683A68">
      <w:pPr>
        <w:autoSpaceDE w:val="0"/>
        <w:autoSpaceDN w:val="0"/>
        <w:adjustRightInd w:val="0"/>
        <w:ind w:firstLine="720"/>
        <w:rPr>
          <w:rFonts w:ascii="Cambria" w:hAnsi="Cambria"/>
          <w:szCs w:val="20"/>
          <w:lang w:val="en-US"/>
        </w:rPr>
      </w:pPr>
      <w:r w:rsidRPr="007E6D9F">
        <w:rPr>
          <w:rFonts w:ascii="Cambria" w:hAnsi="Cambria"/>
          <w:szCs w:val="20"/>
          <w:lang w:val="en-US"/>
        </w:rPr>
        <w:tab/>
      </w:r>
      <w:r w:rsidRPr="007E6D9F">
        <w:rPr>
          <w:rFonts w:ascii="Cambria" w:hAnsi="Cambria"/>
          <w:szCs w:val="20"/>
          <w:lang w:val="en-US"/>
        </w:rPr>
        <w:tab/>
      </w:r>
      <w:r w:rsidRPr="007E6D9F">
        <w:rPr>
          <w:rFonts w:ascii="Cambria" w:hAnsi="Cambria"/>
          <w:szCs w:val="20"/>
          <w:lang w:val="en-US"/>
        </w:rPr>
        <w:tab/>
      </w:r>
      <w:r w:rsidRPr="007E6D9F">
        <w:rPr>
          <w:rFonts w:ascii="Cambria" w:hAnsi="Cambria"/>
          <w:szCs w:val="20"/>
          <w:lang w:val="en-US"/>
        </w:rPr>
        <w:tab/>
      </w:r>
      <w:r w:rsidRPr="007E6D9F">
        <w:rPr>
          <w:rFonts w:ascii="Cambria" w:hAnsi="Cambria"/>
          <w:szCs w:val="20"/>
          <w:lang w:val="en-US"/>
        </w:rPr>
        <w:tab/>
      </w:r>
      <w:r w:rsidRPr="007E6D9F">
        <w:rPr>
          <w:rFonts w:ascii="Cambria" w:hAnsi="Cambria"/>
          <w:szCs w:val="20"/>
          <w:lang w:val="en-US"/>
        </w:rPr>
        <w:tab/>
      </w:r>
      <w:r w:rsidRPr="007E6D9F">
        <w:rPr>
          <w:rFonts w:ascii="Cambria" w:hAnsi="Cambria"/>
          <w:szCs w:val="20"/>
          <w:lang w:val="en-US"/>
        </w:rPr>
        <w:tab/>
      </w:r>
      <w:r w:rsidRPr="007E6D9F">
        <w:rPr>
          <w:rFonts w:ascii="Cambria" w:hAnsi="Cambria"/>
          <w:szCs w:val="20"/>
          <w:lang w:val="en-US"/>
        </w:rPr>
        <w:tab/>
        <w:t>Assistant Dean for Quality Assurance</w:t>
      </w:r>
    </w:p>
    <w:p w:rsidR="00683A68" w:rsidRPr="007E6D9F" w:rsidRDefault="00683A68" w:rsidP="00683A68">
      <w:pPr>
        <w:autoSpaceDE w:val="0"/>
        <w:autoSpaceDN w:val="0"/>
        <w:adjustRightInd w:val="0"/>
        <w:ind w:left="4320" w:firstLine="720"/>
        <w:rPr>
          <w:rFonts w:ascii="Cambria" w:hAnsi="Cambria"/>
          <w:szCs w:val="20"/>
          <w:lang w:val="en-US"/>
        </w:rPr>
      </w:pPr>
      <w:r w:rsidRPr="007E6D9F">
        <w:rPr>
          <w:rFonts w:ascii="Cambria" w:hAnsi="Cambria"/>
          <w:szCs w:val="20"/>
          <w:lang w:val="en-US"/>
        </w:rPr>
        <w:tab/>
      </w:r>
      <w:r w:rsidRPr="007E6D9F">
        <w:rPr>
          <w:rFonts w:ascii="Cambria" w:hAnsi="Cambria"/>
          <w:szCs w:val="20"/>
          <w:lang w:val="en-US"/>
        </w:rPr>
        <w:tab/>
        <w:t>Course File</w:t>
      </w:r>
    </w:p>
    <w:permEnd w:id="649293475"/>
    <w:p w:rsidR="00683A68" w:rsidRPr="007E6D9F" w:rsidRDefault="00683A68" w:rsidP="00CC4F1F">
      <w:pPr>
        <w:rPr>
          <w:rFonts w:ascii="Cambria" w:hAnsi="Cambria" w:cs="Arial"/>
          <w:sz w:val="22"/>
          <w:szCs w:val="22"/>
          <w:lang w:val="en-US"/>
        </w:rPr>
      </w:pPr>
    </w:p>
    <w:sectPr w:rsidR="00683A68" w:rsidRPr="007E6D9F" w:rsidSect="003C5C3D">
      <w:headerReference w:type="default" r:id="rId18"/>
      <w:footerReference w:type="default" r:id="rId19"/>
      <w:headerReference w:type="first" r:id="rId20"/>
      <w:footerReference w:type="first" r:id="rId21"/>
      <w:type w:val="continuous"/>
      <w:pgSz w:w="11906" w:h="16838"/>
      <w:pgMar w:top="540"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98F" w:rsidRDefault="003F198F">
      <w:r>
        <w:separator/>
      </w:r>
    </w:p>
  </w:endnote>
  <w:endnote w:type="continuationSeparator" w:id="0">
    <w:p w:rsidR="003F198F" w:rsidRDefault="003F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48"/>
      <w:gridCol w:w="9058"/>
    </w:tblGrid>
    <w:tr w:rsidR="00143573" w:rsidRPr="00143573" w:rsidTr="00F8098F">
      <w:tc>
        <w:tcPr>
          <w:tcW w:w="918" w:type="dxa"/>
        </w:tcPr>
        <w:p w:rsidR="00143573" w:rsidRPr="00143573" w:rsidRDefault="009D52D0" w:rsidP="00143573">
          <w:pPr>
            <w:tabs>
              <w:tab w:val="center" w:pos="4153"/>
              <w:tab w:val="right" w:pos="8306"/>
            </w:tabs>
            <w:jc w:val="right"/>
            <w:rPr>
              <w:b/>
              <w:bCs/>
              <w:color w:val="4F81BD"/>
              <w:sz w:val="32"/>
              <w:szCs w:val="32"/>
            </w:rPr>
          </w:pPr>
          <w:r w:rsidRPr="00143573">
            <w:rPr>
              <w:sz w:val="22"/>
              <w:szCs w:val="22"/>
            </w:rPr>
            <w:fldChar w:fldCharType="begin"/>
          </w:r>
          <w:r w:rsidR="00143573" w:rsidRPr="00143573">
            <w:instrText xml:space="preserve"> PAGE   \* MERGEFORMAT </w:instrText>
          </w:r>
          <w:r w:rsidRPr="00143573">
            <w:rPr>
              <w:sz w:val="22"/>
              <w:szCs w:val="22"/>
            </w:rPr>
            <w:fldChar w:fldCharType="separate"/>
          </w:r>
          <w:r w:rsidR="009F4642" w:rsidRPr="009F4642">
            <w:rPr>
              <w:b/>
              <w:bCs/>
              <w:noProof/>
              <w:color w:val="4F81BD"/>
              <w:sz w:val="32"/>
              <w:szCs w:val="32"/>
            </w:rPr>
            <w:t>7</w:t>
          </w:r>
          <w:r w:rsidRPr="00143573">
            <w:rPr>
              <w:b/>
              <w:bCs/>
              <w:noProof/>
              <w:color w:val="4F81BD"/>
              <w:sz w:val="32"/>
              <w:szCs w:val="32"/>
            </w:rPr>
            <w:fldChar w:fldCharType="end"/>
          </w:r>
        </w:p>
      </w:tc>
      <w:tc>
        <w:tcPr>
          <w:tcW w:w="7938" w:type="dxa"/>
        </w:tcPr>
        <w:p w:rsidR="00143573" w:rsidRPr="00143573" w:rsidRDefault="00143573" w:rsidP="00143573">
          <w:pPr>
            <w:tabs>
              <w:tab w:val="center" w:pos="4153"/>
              <w:tab w:val="right" w:pos="8306"/>
            </w:tabs>
          </w:pPr>
        </w:p>
      </w:tc>
    </w:tr>
  </w:tbl>
  <w:p w:rsidR="00842688" w:rsidRPr="00AB6ACB" w:rsidRDefault="00842688" w:rsidP="00AB6ACB">
    <w:pPr>
      <w:pStyle w:val="Footer"/>
      <w:tabs>
        <w:tab w:val="clear" w:pos="4153"/>
      </w:tabs>
      <w:jc w:val="cen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88" w:rsidRDefault="00842688" w:rsidP="00143573">
    <w:pPr>
      <w:pStyle w:val="Footer"/>
      <w:jc w:val="center"/>
    </w:pPr>
  </w:p>
  <w:p w:rsidR="00842688" w:rsidRPr="00D33D9F" w:rsidRDefault="00842688" w:rsidP="00D33D9F">
    <w:pPr>
      <w:tabs>
        <w:tab w:val="center" w:pos="4153"/>
        <w:tab w:val="right" w:pos="8306"/>
      </w:tabs>
      <w:rPr>
        <w:sz w:val="18"/>
        <w:szCs w:val="22"/>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98F" w:rsidRDefault="003F198F">
      <w:r>
        <w:separator/>
      </w:r>
    </w:p>
  </w:footnote>
  <w:footnote w:type="continuationSeparator" w:id="0">
    <w:p w:rsidR="003F198F" w:rsidRDefault="003F1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88" w:rsidRPr="00F51120" w:rsidRDefault="00842688"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842688" w:rsidRDefault="00842688">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743" w:type="dxa"/>
      <w:tblInd w:w="-5" w:type="dxa"/>
      <w:tblLook w:val="01E0" w:firstRow="1" w:lastRow="1" w:firstColumn="1" w:lastColumn="1" w:noHBand="0" w:noVBand="0"/>
    </w:tblPr>
    <w:tblGrid>
      <w:gridCol w:w="8758"/>
      <w:gridCol w:w="1985"/>
    </w:tblGrid>
    <w:tr w:rsidR="00842688" w:rsidRPr="0098692C" w:rsidTr="00842688">
      <w:trPr>
        <w:trHeight w:val="324"/>
      </w:trPr>
      <w:tc>
        <w:tcPr>
          <w:tcW w:w="8758" w:type="dxa"/>
          <w:hideMark/>
        </w:tcPr>
        <w:p w:rsidR="00842688" w:rsidRPr="0098692C" w:rsidRDefault="00842688" w:rsidP="00842688">
          <w:pPr>
            <w:tabs>
              <w:tab w:val="center" w:pos="4153"/>
              <w:tab w:val="right" w:pos="8306"/>
            </w:tabs>
            <w:bidi/>
            <w:ind w:right="360"/>
            <w:rPr>
              <w:rFonts w:ascii="Calibri" w:hAnsi="Calibri"/>
              <w:b/>
              <w:bCs/>
              <w:sz w:val="28"/>
              <w:szCs w:val="28"/>
              <w:lang w:val="en-US" w:bidi="ar-JO"/>
            </w:rPr>
          </w:pPr>
          <w:r w:rsidRPr="0098692C">
            <w:rPr>
              <w:rFonts w:ascii="Times New Roman" w:hAnsi="Times New Roman" w:hint="cs"/>
              <w:sz w:val="28"/>
              <w:szCs w:val="28"/>
              <w:rtl/>
              <w:lang w:val="en-US" w:bidi="ar-JO"/>
            </w:rPr>
            <w:t>الجامعة الأردنية</w:t>
          </w:r>
        </w:p>
      </w:tc>
      <w:tc>
        <w:tcPr>
          <w:tcW w:w="1985" w:type="dxa"/>
          <w:hideMark/>
        </w:tcPr>
        <w:p w:rsidR="00842688" w:rsidRPr="0098692C" w:rsidRDefault="00842688" w:rsidP="00842688">
          <w:pPr>
            <w:tabs>
              <w:tab w:val="center" w:pos="4153"/>
              <w:tab w:val="right" w:pos="8306"/>
            </w:tabs>
            <w:bidi/>
            <w:rPr>
              <w:rFonts w:ascii="Times New Roman" w:hAnsi="Times New Roman"/>
              <w:b/>
              <w:bCs/>
              <w:sz w:val="22"/>
              <w:szCs w:val="22"/>
              <w:lang w:val="en-US"/>
            </w:rPr>
          </w:pPr>
          <w:r w:rsidRPr="0098692C">
            <w:rPr>
              <w:rFonts w:ascii="Times New Roman" w:hAnsi="Times New Roman" w:hint="cs"/>
              <w:sz w:val="22"/>
              <w:szCs w:val="22"/>
              <w:rtl/>
              <w:lang w:val="en-US"/>
            </w:rPr>
            <w:t>الإصدار: 01</w:t>
          </w:r>
        </w:p>
      </w:tc>
    </w:tr>
    <w:tr w:rsidR="00842688" w:rsidRPr="0098692C" w:rsidTr="00842688">
      <w:trPr>
        <w:trHeight w:val="265"/>
      </w:trPr>
      <w:tc>
        <w:tcPr>
          <w:tcW w:w="8758" w:type="dxa"/>
          <w:hideMark/>
        </w:tcPr>
        <w:p w:rsidR="00842688" w:rsidRPr="0098692C" w:rsidRDefault="00842688" w:rsidP="00842688">
          <w:pPr>
            <w:tabs>
              <w:tab w:val="center" w:pos="2022"/>
              <w:tab w:val="center" w:pos="4153"/>
              <w:tab w:val="right" w:pos="8306"/>
            </w:tabs>
            <w:bidi/>
            <w:rPr>
              <w:rFonts w:ascii="Times New Roman" w:hAnsi="Times New Roman"/>
              <w:b/>
              <w:bCs/>
              <w:sz w:val="22"/>
              <w:szCs w:val="22"/>
              <w:rtl/>
              <w:lang w:val="en-US" w:bidi="ar-LY"/>
            </w:rPr>
          </w:pPr>
          <w:r w:rsidRPr="0098692C">
            <w:rPr>
              <w:rFonts w:ascii="Times New Roman" w:hAnsi="Times New Roman" w:hint="cs"/>
              <w:sz w:val="22"/>
              <w:szCs w:val="22"/>
              <w:rtl/>
              <w:lang w:val="en-US" w:bidi="ar-JO"/>
            </w:rPr>
            <w:t xml:space="preserve">رقم النموذج:  </w:t>
          </w:r>
          <w:r w:rsidRPr="0098692C">
            <w:rPr>
              <w:rFonts w:ascii="Times New Roman" w:hAnsi="Times New Roman"/>
              <w:sz w:val="22"/>
              <w:szCs w:val="22"/>
              <w:lang w:val="en-US" w:bidi="ar-LY"/>
            </w:rPr>
            <w:t>QF-AQAC-03.02</w:t>
          </w:r>
          <w:r w:rsidRPr="0098692C">
            <w:rPr>
              <w:rFonts w:ascii="Times New Roman" w:hAnsi="Times New Roman" w:hint="cs"/>
              <w:sz w:val="22"/>
              <w:szCs w:val="22"/>
              <w:rtl/>
              <w:lang w:val="en-US" w:bidi="ar-LY"/>
            </w:rPr>
            <w:tab/>
          </w:r>
          <w:r w:rsidRPr="0098692C">
            <w:rPr>
              <w:rFonts w:ascii="Times New Roman" w:hAnsi="Times New Roman" w:hint="cs"/>
              <w:b/>
              <w:bCs/>
              <w:sz w:val="22"/>
              <w:szCs w:val="22"/>
              <w:rtl/>
              <w:lang w:val="en-US" w:bidi="ar-LY"/>
            </w:rPr>
            <w:t xml:space="preserve">                                                </w:t>
          </w:r>
        </w:p>
      </w:tc>
      <w:tc>
        <w:tcPr>
          <w:tcW w:w="1985" w:type="dxa"/>
          <w:hideMark/>
        </w:tcPr>
        <w:p w:rsidR="00842688" w:rsidRPr="0098692C" w:rsidRDefault="00842688" w:rsidP="00842688">
          <w:pPr>
            <w:tabs>
              <w:tab w:val="center" w:pos="4153"/>
              <w:tab w:val="right" w:pos="8306"/>
            </w:tabs>
            <w:bidi/>
            <w:rPr>
              <w:rFonts w:ascii="Times New Roman" w:hAnsi="Times New Roman"/>
              <w:b/>
              <w:bCs/>
              <w:sz w:val="22"/>
              <w:szCs w:val="22"/>
              <w:lang w:val="en-US" w:bidi="ar-LY"/>
            </w:rPr>
          </w:pPr>
          <w:r w:rsidRPr="0098692C">
            <w:rPr>
              <w:rFonts w:ascii="Times New Roman" w:hAnsi="Times New Roman" w:hint="cs"/>
              <w:sz w:val="22"/>
              <w:szCs w:val="22"/>
              <w:rtl/>
              <w:lang w:val="en-US" w:bidi="ar-LY"/>
            </w:rPr>
            <w:t>التاريخ: 01/04/2016</w:t>
          </w:r>
        </w:p>
      </w:tc>
    </w:tr>
    <w:tr w:rsidR="00842688" w:rsidRPr="0098692C" w:rsidTr="00842688">
      <w:trPr>
        <w:trHeight w:val="295"/>
      </w:trPr>
      <w:tc>
        <w:tcPr>
          <w:tcW w:w="8758" w:type="dxa"/>
          <w:hideMark/>
        </w:tcPr>
        <w:p w:rsidR="00842688" w:rsidRPr="0098692C" w:rsidRDefault="00842688" w:rsidP="00143573">
          <w:pPr>
            <w:tabs>
              <w:tab w:val="center" w:pos="2022"/>
              <w:tab w:val="center" w:pos="4153"/>
              <w:tab w:val="right" w:pos="8306"/>
            </w:tabs>
            <w:bidi/>
            <w:rPr>
              <w:rFonts w:ascii="Times New Roman" w:hAnsi="Times New Roman"/>
              <w:sz w:val="24"/>
              <w:rtl/>
              <w:lang w:val="en-US" w:bidi="ar-JO"/>
            </w:rPr>
          </w:pPr>
          <w:r w:rsidRPr="0098692C">
            <w:rPr>
              <w:rFonts w:ascii="Times New Roman" w:hAnsi="Times New Roman" w:hint="cs"/>
              <w:sz w:val="24"/>
              <w:rtl/>
              <w:lang w:val="en-US" w:bidi="ar-JO"/>
            </w:rPr>
            <w:t>اسم النموذج : مخطط المادة الدراسية</w:t>
          </w:r>
        </w:p>
      </w:tc>
      <w:tc>
        <w:tcPr>
          <w:tcW w:w="1985" w:type="dxa"/>
          <w:hideMark/>
        </w:tcPr>
        <w:p w:rsidR="00842688" w:rsidRPr="0098692C" w:rsidRDefault="00842688" w:rsidP="00842688">
          <w:pPr>
            <w:tabs>
              <w:tab w:val="center" w:pos="4153"/>
              <w:tab w:val="right" w:pos="8306"/>
            </w:tabs>
            <w:bidi/>
            <w:rPr>
              <w:rFonts w:ascii="Times New Roman" w:hAnsi="Times New Roman"/>
              <w:sz w:val="22"/>
              <w:szCs w:val="22"/>
              <w:rtl/>
              <w:lang w:val="en-US" w:bidi="ar-LY"/>
            </w:rPr>
          </w:pPr>
          <w:r w:rsidRPr="0098692C">
            <w:rPr>
              <w:rFonts w:ascii="Times New Roman" w:hAnsi="Times New Roman" w:hint="cs"/>
              <w:sz w:val="22"/>
              <w:szCs w:val="22"/>
              <w:rtl/>
              <w:lang w:val="en-US" w:bidi="ar-LY"/>
            </w:rPr>
            <w:t xml:space="preserve">الصفحات: </w:t>
          </w:r>
          <w:r>
            <w:rPr>
              <w:rFonts w:ascii="Times New Roman" w:hAnsi="Times New Roman"/>
              <w:sz w:val="26"/>
              <w:szCs w:val="26"/>
              <w:lang w:val="en-US"/>
            </w:rPr>
            <w:t>1</w:t>
          </w:r>
          <w:r w:rsidRPr="0098692C">
            <w:rPr>
              <w:rFonts w:ascii="Times New Roman" w:hAnsi="Times New Roman" w:hint="cs"/>
              <w:sz w:val="22"/>
              <w:szCs w:val="22"/>
              <w:rtl/>
              <w:lang w:val="en-US" w:bidi="ar-LY"/>
            </w:rPr>
            <w:t>/</w:t>
          </w:r>
          <w:r w:rsidR="009D52D0" w:rsidRPr="0098692C">
            <w:rPr>
              <w:rFonts w:ascii="Times New Roman" w:hAnsi="Times New Roman"/>
              <w:sz w:val="22"/>
              <w:szCs w:val="22"/>
              <w:rtl/>
              <w:lang w:val="en-US"/>
            </w:rPr>
            <w:fldChar w:fldCharType="begin"/>
          </w:r>
          <w:r w:rsidRPr="0098692C">
            <w:rPr>
              <w:rFonts w:ascii="Times New Roman" w:hAnsi="Times New Roman"/>
              <w:sz w:val="22"/>
              <w:szCs w:val="22"/>
              <w:lang w:val="en-US"/>
            </w:rPr>
            <w:instrText xml:space="preserve"> NUMPAGES </w:instrText>
          </w:r>
          <w:r w:rsidR="009D52D0" w:rsidRPr="0098692C">
            <w:rPr>
              <w:rFonts w:ascii="Times New Roman" w:hAnsi="Times New Roman"/>
              <w:sz w:val="22"/>
              <w:szCs w:val="22"/>
              <w:rtl/>
              <w:lang w:val="en-US"/>
            </w:rPr>
            <w:fldChar w:fldCharType="separate"/>
          </w:r>
          <w:r w:rsidR="003F198F">
            <w:rPr>
              <w:rFonts w:ascii="Times New Roman" w:hAnsi="Times New Roman"/>
              <w:noProof/>
              <w:sz w:val="22"/>
              <w:szCs w:val="22"/>
              <w:rtl/>
              <w:lang w:val="en-US"/>
            </w:rPr>
            <w:t>1</w:t>
          </w:r>
          <w:r w:rsidR="009D52D0" w:rsidRPr="0098692C">
            <w:rPr>
              <w:rFonts w:ascii="Times New Roman" w:hAnsi="Times New Roman"/>
              <w:sz w:val="22"/>
              <w:szCs w:val="22"/>
              <w:rtl/>
              <w:lang w:val="en-US"/>
            </w:rPr>
            <w:fldChar w:fldCharType="end"/>
          </w:r>
        </w:p>
      </w:tc>
    </w:tr>
  </w:tbl>
  <w:p w:rsidR="00842688" w:rsidRDefault="00842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A23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12BDC"/>
    <w:multiLevelType w:val="hybridMultilevel"/>
    <w:tmpl w:val="29DAFBDE"/>
    <w:lvl w:ilvl="0" w:tplc="04090015">
      <w:start w:val="1"/>
      <w:numFmt w:val="upperLetter"/>
      <w:lvlText w:val="%1."/>
      <w:lvlJc w:val="left"/>
      <w:pPr>
        <w:tabs>
          <w:tab w:val="num" w:pos="720"/>
        </w:tabs>
        <w:ind w:left="720" w:hanging="360"/>
      </w:pPr>
      <w:rPr>
        <w:rFonts w:hint="default"/>
      </w:rPr>
    </w:lvl>
    <w:lvl w:ilvl="1" w:tplc="2CF076E8">
      <w:start w:val="14"/>
      <w:numFmt w:val="decimal"/>
      <w:lvlText w:val="%2."/>
      <w:lvlJc w:val="left"/>
      <w:pPr>
        <w:tabs>
          <w:tab w:val="num" w:pos="1545"/>
        </w:tabs>
        <w:ind w:left="1545" w:hanging="465"/>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1080"/>
        </w:tabs>
        <w:ind w:left="10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152EC6"/>
    <w:multiLevelType w:val="hybridMultilevel"/>
    <w:tmpl w:val="56E89CCA"/>
    <w:lvl w:ilvl="0" w:tplc="6D6C505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E718B"/>
    <w:multiLevelType w:val="hybridMultilevel"/>
    <w:tmpl w:val="801A0AB0"/>
    <w:lvl w:ilvl="0" w:tplc="3CD88692">
      <w:start w:val="1"/>
      <w:numFmt w:val="bullet"/>
      <w:lvlText w:val="•"/>
      <w:lvlJc w:val="left"/>
      <w:pPr>
        <w:tabs>
          <w:tab w:val="num" w:pos="720"/>
        </w:tabs>
        <w:ind w:left="720" w:hanging="360"/>
      </w:pPr>
      <w:rPr>
        <w:rFonts w:ascii="Times New Roman" w:hAnsi="Times New Roman" w:hint="default"/>
      </w:rPr>
    </w:lvl>
    <w:lvl w:ilvl="1" w:tplc="09DEEBE6" w:tentative="1">
      <w:start w:val="1"/>
      <w:numFmt w:val="bullet"/>
      <w:lvlText w:val="•"/>
      <w:lvlJc w:val="left"/>
      <w:pPr>
        <w:tabs>
          <w:tab w:val="num" w:pos="1440"/>
        </w:tabs>
        <w:ind w:left="1440" w:hanging="360"/>
      </w:pPr>
      <w:rPr>
        <w:rFonts w:ascii="Times New Roman" w:hAnsi="Times New Roman" w:hint="default"/>
      </w:rPr>
    </w:lvl>
    <w:lvl w:ilvl="2" w:tplc="791EFC56" w:tentative="1">
      <w:start w:val="1"/>
      <w:numFmt w:val="bullet"/>
      <w:lvlText w:val="•"/>
      <w:lvlJc w:val="left"/>
      <w:pPr>
        <w:tabs>
          <w:tab w:val="num" w:pos="2160"/>
        </w:tabs>
        <w:ind w:left="2160" w:hanging="360"/>
      </w:pPr>
      <w:rPr>
        <w:rFonts w:ascii="Times New Roman" w:hAnsi="Times New Roman" w:hint="default"/>
      </w:rPr>
    </w:lvl>
    <w:lvl w:ilvl="3" w:tplc="369454CC" w:tentative="1">
      <w:start w:val="1"/>
      <w:numFmt w:val="bullet"/>
      <w:lvlText w:val="•"/>
      <w:lvlJc w:val="left"/>
      <w:pPr>
        <w:tabs>
          <w:tab w:val="num" w:pos="2880"/>
        </w:tabs>
        <w:ind w:left="2880" w:hanging="360"/>
      </w:pPr>
      <w:rPr>
        <w:rFonts w:ascii="Times New Roman" w:hAnsi="Times New Roman" w:hint="default"/>
      </w:rPr>
    </w:lvl>
    <w:lvl w:ilvl="4" w:tplc="A220147C" w:tentative="1">
      <w:start w:val="1"/>
      <w:numFmt w:val="bullet"/>
      <w:lvlText w:val="•"/>
      <w:lvlJc w:val="left"/>
      <w:pPr>
        <w:tabs>
          <w:tab w:val="num" w:pos="3600"/>
        </w:tabs>
        <w:ind w:left="3600" w:hanging="360"/>
      </w:pPr>
      <w:rPr>
        <w:rFonts w:ascii="Times New Roman" w:hAnsi="Times New Roman" w:hint="default"/>
      </w:rPr>
    </w:lvl>
    <w:lvl w:ilvl="5" w:tplc="4420CDE6" w:tentative="1">
      <w:start w:val="1"/>
      <w:numFmt w:val="bullet"/>
      <w:lvlText w:val="•"/>
      <w:lvlJc w:val="left"/>
      <w:pPr>
        <w:tabs>
          <w:tab w:val="num" w:pos="4320"/>
        </w:tabs>
        <w:ind w:left="4320" w:hanging="360"/>
      </w:pPr>
      <w:rPr>
        <w:rFonts w:ascii="Times New Roman" w:hAnsi="Times New Roman" w:hint="default"/>
      </w:rPr>
    </w:lvl>
    <w:lvl w:ilvl="6" w:tplc="710E92A0" w:tentative="1">
      <w:start w:val="1"/>
      <w:numFmt w:val="bullet"/>
      <w:lvlText w:val="•"/>
      <w:lvlJc w:val="left"/>
      <w:pPr>
        <w:tabs>
          <w:tab w:val="num" w:pos="5040"/>
        </w:tabs>
        <w:ind w:left="5040" w:hanging="360"/>
      </w:pPr>
      <w:rPr>
        <w:rFonts w:ascii="Times New Roman" w:hAnsi="Times New Roman" w:hint="default"/>
      </w:rPr>
    </w:lvl>
    <w:lvl w:ilvl="7" w:tplc="A28A2080" w:tentative="1">
      <w:start w:val="1"/>
      <w:numFmt w:val="bullet"/>
      <w:lvlText w:val="•"/>
      <w:lvlJc w:val="left"/>
      <w:pPr>
        <w:tabs>
          <w:tab w:val="num" w:pos="5760"/>
        </w:tabs>
        <w:ind w:left="5760" w:hanging="360"/>
      </w:pPr>
      <w:rPr>
        <w:rFonts w:ascii="Times New Roman" w:hAnsi="Times New Roman" w:hint="default"/>
      </w:rPr>
    </w:lvl>
    <w:lvl w:ilvl="8" w:tplc="1AAE0BA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4688D"/>
    <w:multiLevelType w:val="hybridMultilevel"/>
    <w:tmpl w:val="8E7A447E"/>
    <w:lvl w:ilvl="0" w:tplc="8084BABA">
      <w:start w:val="1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CF136DD"/>
    <w:multiLevelType w:val="hybridMultilevel"/>
    <w:tmpl w:val="D2A45E62"/>
    <w:lvl w:ilvl="0" w:tplc="2EE695FA">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675C5"/>
    <w:multiLevelType w:val="hybridMultilevel"/>
    <w:tmpl w:val="92DA4F36"/>
    <w:lvl w:ilvl="0" w:tplc="AB3822A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76722"/>
    <w:multiLevelType w:val="hybridMultilevel"/>
    <w:tmpl w:val="153AA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06E4C30"/>
    <w:multiLevelType w:val="hybridMultilevel"/>
    <w:tmpl w:val="4A725E34"/>
    <w:lvl w:ilvl="0" w:tplc="EE0CE210">
      <w:start w:val="1"/>
      <w:numFmt w:val="bullet"/>
      <w:lvlText w:val=""/>
      <w:lvlJc w:val="left"/>
      <w:pPr>
        <w:ind w:left="1260" w:hanging="360"/>
      </w:pPr>
      <w:rPr>
        <w:rFonts w:ascii="Symbol" w:hAnsi="Symbol" w:hint="default"/>
        <w:b w:val="0"/>
        <w:i w:val="0"/>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0E06EE4"/>
    <w:multiLevelType w:val="hybridMultilevel"/>
    <w:tmpl w:val="CE68F4E0"/>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2" w15:restartNumberingAfterBreak="0">
    <w:nsid w:val="23D3183D"/>
    <w:multiLevelType w:val="hybridMultilevel"/>
    <w:tmpl w:val="2B28E2D0"/>
    <w:lvl w:ilvl="0" w:tplc="069ABDA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A4542"/>
    <w:multiLevelType w:val="hybridMultilevel"/>
    <w:tmpl w:val="4A80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E27E3"/>
    <w:multiLevelType w:val="hybridMultilevel"/>
    <w:tmpl w:val="BEB81296"/>
    <w:lvl w:ilvl="0" w:tplc="17F21F8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95852"/>
    <w:multiLevelType w:val="hybridMultilevel"/>
    <w:tmpl w:val="139A54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38914204"/>
    <w:multiLevelType w:val="hybridMultilevel"/>
    <w:tmpl w:val="8CC6251C"/>
    <w:lvl w:ilvl="0" w:tplc="2E9C871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D3F67"/>
    <w:multiLevelType w:val="hybridMultilevel"/>
    <w:tmpl w:val="706C5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EC84D84"/>
    <w:multiLevelType w:val="hybridMultilevel"/>
    <w:tmpl w:val="09B6CCA4"/>
    <w:lvl w:ilvl="0" w:tplc="6D9A3B46">
      <w:start w:val="1"/>
      <w:numFmt w:val="bullet"/>
      <w:lvlText w:val="•"/>
      <w:lvlJc w:val="left"/>
      <w:pPr>
        <w:tabs>
          <w:tab w:val="num" w:pos="720"/>
        </w:tabs>
        <w:ind w:left="720" w:hanging="360"/>
      </w:pPr>
      <w:rPr>
        <w:rFonts w:ascii="Times New Roman" w:hAnsi="Times New Roman" w:hint="default"/>
      </w:rPr>
    </w:lvl>
    <w:lvl w:ilvl="1" w:tplc="4030F698" w:tentative="1">
      <w:start w:val="1"/>
      <w:numFmt w:val="bullet"/>
      <w:lvlText w:val="•"/>
      <w:lvlJc w:val="left"/>
      <w:pPr>
        <w:tabs>
          <w:tab w:val="num" w:pos="1440"/>
        </w:tabs>
        <w:ind w:left="1440" w:hanging="360"/>
      </w:pPr>
      <w:rPr>
        <w:rFonts w:ascii="Times New Roman" w:hAnsi="Times New Roman" w:hint="default"/>
      </w:rPr>
    </w:lvl>
    <w:lvl w:ilvl="2" w:tplc="C1708C7C" w:tentative="1">
      <w:start w:val="1"/>
      <w:numFmt w:val="bullet"/>
      <w:lvlText w:val="•"/>
      <w:lvlJc w:val="left"/>
      <w:pPr>
        <w:tabs>
          <w:tab w:val="num" w:pos="2160"/>
        </w:tabs>
        <w:ind w:left="2160" w:hanging="360"/>
      </w:pPr>
      <w:rPr>
        <w:rFonts w:ascii="Times New Roman" w:hAnsi="Times New Roman" w:hint="default"/>
      </w:rPr>
    </w:lvl>
    <w:lvl w:ilvl="3" w:tplc="DE44511E" w:tentative="1">
      <w:start w:val="1"/>
      <w:numFmt w:val="bullet"/>
      <w:lvlText w:val="•"/>
      <w:lvlJc w:val="left"/>
      <w:pPr>
        <w:tabs>
          <w:tab w:val="num" w:pos="2880"/>
        </w:tabs>
        <w:ind w:left="2880" w:hanging="360"/>
      </w:pPr>
      <w:rPr>
        <w:rFonts w:ascii="Times New Roman" w:hAnsi="Times New Roman" w:hint="default"/>
      </w:rPr>
    </w:lvl>
    <w:lvl w:ilvl="4" w:tplc="5FB05BF6" w:tentative="1">
      <w:start w:val="1"/>
      <w:numFmt w:val="bullet"/>
      <w:lvlText w:val="•"/>
      <w:lvlJc w:val="left"/>
      <w:pPr>
        <w:tabs>
          <w:tab w:val="num" w:pos="3600"/>
        </w:tabs>
        <w:ind w:left="3600" w:hanging="360"/>
      </w:pPr>
      <w:rPr>
        <w:rFonts w:ascii="Times New Roman" w:hAnsi="Times New Roman" w:hint="default"/>
      </w:rPr>
    </w:lvl>
    <w:lvl w:ilvl="5" w:tplc="6762A226" w:tentative="1">
      <w:start w:val="1"/>
      <w:numFmt w:val="bullet"/>
      <w:lvlText w:val="•"/>
      <w:lvlJc w:val="left"/>
      <w:pPr>
        <w:tabs>
          <w:tab w:val="num" w:pos="4320"/>
        </w:tabs>
        <w:ind w:left="4320" w:hanging="360"/>
      </w:pPr>
      <w:rPr>
        <w:rFonts w:ascii="Times New Roman" w:hAnsi="Times New Roman" w:hint="default"/>
      </w:rPr>
    </w:lvl>
    <w:lvl w:ilvl="6" w:tplc="FD6E0648" w:tentative="1">
      <w:start w:val="1"/>
      <w:numFmt w:val="bullet"/>
      <w:lvlText w:val="•"/>
      <w:lvlJc w:val="left"/>
      <w:pPr>
        <w:tabs>
          <w:tab w:val="num" w:pos="5040"/>
        </w:tabs>
        <w:ind w:left="5040" w:hanging="360"/>
      </w:pPr>
      <w:rPr>
        <w:rFonts w:ascii="Times New Roman" w:hAnsi="Times New Roman" w:hint="default"/>
      </w:rPr>
    </w:lvl>
    <w:lvl w:ilvl="7" w:tplc="5BB8F70A" w:tentative="1">
      <w:start w:val="1"/>
      <w:numFmt w:val="bullet"/>
      <w:lvlText w:val="•"/>
      <w:lvlJc w:val="left"/>
      <w:pPr>
        <w:tabs>
          <w:tab w:val="num" w:pos="5760"/>
        </w:tabs>
        <w:ind w:left="5760" w:hanging="360"/>
      </w:pPr>
      <w:rPr>
        <w:rFonts w:ascii="Times New Roman" w:hAnsi="Times New Roman" w:hint="default"/>
      </w:rPr>
    </w:lvl>
    <w:lvl w:ilvl="8" w:tplc="FE64D2E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326518A"/>
    <w:multiLevelType w:val="hybridMultilevel"/>
    <w:tmpl w:val="D70A4966"/>
    <w:lvl w:ilvl="0" w:tplc="EE0CE2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106342"/>
    <w:multiLevelType w:val="hybridMultilevel"/>
    <w:tmpl w:val="432452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B2C55"/>
    <w:multiLevelType w:val="hybridMultilevel"/>
    <w:tmpl w:val="F68A9AC4"/>
    <w:lvl w:ilvl="0" w:tplc="732E048A">
      <w:start w:val="7"/>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F5E1082"/>
    <w:multiLevelType w:val="hybridMultilevel"/>
    <w:tmpl w:val="E2D229FA"/>
    <w:lvl w:ilvl="0" w:tplc="BE7C23D6">
      <w:start w:val="1"/>
      <w:numFmt w:val="bullet"/>
      <w:lvlText w:val="•"/>
      <w:lvlJc w:val="left"/>
      <w:pPr>
        <w:tabs>
          <w:tab w:val="num" w:pos="720"/>
        </w:tabs>
        <w:ind w:left="720" w:hanging="360"/>
      </w:pPr>
      <w:rPr>
        <w:rFonts w:ascii="Times New Roman" w:hAnsi="Times New Roman" w:hint="default"/>
      </w:rPr>
    </w:lvl>
    <w:lvl w:ilvl="1" w:tplc="32A8E46A" w:tentative="1">
      <w:start w:val="1"/>
      <w:numFmt w:val="bullet"/>
      <w:lvlText w:val="•"/>
      <w:lvlJc w:val="left"/>
      <w:pPr>
        <w:tabs>
          <w:tab w:val="num" w:pos="1440"/>
        </w:tabs>
        <w:ind w:left="1440" w:hanging="360"/>
      </w:pPr>
      <w:rPr>
        <w:rFonts w:ascii="Times New Roman" w:hAnsi="Times New Roman" w:hint="default"/>
      </w:rPr>
    </w:lvl>
    <w:lvl w:ilvl="2" w:tplc="673CBE52" w:tentative="1">
      <w:start w:val="1"/>
      <w:numFmt w:val="bullet"/>
      <w:lvlText w:val="•"/>
      <w:lvlJc w:val="left"/>
      <w:pPr>
        <w:tabs>
          <w:tab w:val="num" w:pos="2160"/>
        </w:tabs>
        <w:ind w:left="2160" w:hanging="360"/>
      </w:pPr>
      <w:rPr>
        <w:rFonts w:ascii="Times New Roman" w:hAnsi="Times New Roman" w:hint="default"/>
      </w:rPr>
    </w:lvl>
    <w:lvl w:ilvl="3" w:tplc="E0B2BECE" w:tentative="1">
      <w:start w:val="1"/>
      <w:numFmt w:val="bullet"/>
      <w:lvlText w:val="•"/>
      <w:lvlJc w:val="left"/>
      <w:pPr>
        <w:tabs>
          <w:tab w:val="num" w:pos="2880"/>
        </w:tabs>
        <w:ind w:left="2880" w:hanging="360"/>
      </w:pPr>
      <w:rPr>
        <w:rFonts w:ascii="Times New Roman" w:hAnsi="Times New Roman" w:hint="default"/>
      </w:rPr>
    </w:lvl>
    <w:lvl w:ilvl="4" w:tplc="774C072C" w:tentative="1">
      <w:start w:val="1"/>
      <w:numFmt w:val="bullet"/>
      <w:lvlText w:val="•"/>
      <w:lvlJc w:val="left"/>
      <w:pPr>
        <w:tabs>
          <w:tab w:val="num" w:pos="3600"/>
        </w:tabs>
        <w:ind w:left="3600" w:hanging="360"/>
      </w:pPr>
      <w:rPr>
        <w:rFonts w:ascii="Times New Roman" w:hAnsi="Times New Roman" w:hint="default"/>
      </w:rPr>
    </w:lvl>
    <w:lvl w:ilvl="5" w:tplc="A6A48DC6" w:tentative="1">
      <w:start w:val="1"/>
      <w:numFmt w:val="bullet"/>
      <w:lvlText w:val="•"/>
      <w:lvlJc w:val="left"/>
      <w:pPr>
        <w:tabs>
          <w:tab w:val="num" w:pos="4320"/>
        </w:tabs>
        <w:ind w:left="4320" w:hanging="360"/>
      </w:pPr>
      <w:rPr>
        <w:rFonts w:ascii="Times New Roman" w:hAnsi="Times New Roman" w:hint="default"/>
      </w:rPr>
    </w:lvl>
    <w:lvl w:ilvl="6" w:tplc="67CC9BFA" w:tentative="1">
      <w:start w:val="1"/>
      <w:numFmt w:val="bullet"/>
      <w:lvlText w:val="•"/>
      <w:lvlJc w:val="left"/>
      <w:pPr>
        <w:tabs>
          <w:tab w:val="num" w:pos="5040"/>
        </w:tabs>
        <w:ind w:left="5040" w:hanging="360"/>
      </w:pPr>
      <w:rPr>
        <w:rFonts w:ascii="Times New Roman" w:hAnsi="Times New Roman" w:hint="default"/>
      </w:rPr>
    </w:lvl>
    <w:lvl w:ilvl="7" w:tplc="657CCA14" w:tentative="1">
      <w:start w:val="1"/>
      <w:numFmt w:val="bullet"/>
      <w:lvlText w:val="•"/>
      <w:lvlJc w:val="left"/>
      <w:pPr>
        <w:tabs>
          <w:tab w:val="num" w:pos="5760"/>
        </w:tabs>
        <w:ind w:left="5760" w:hanging="360"/>
      </w:pPr>
      <w:rPr>
        <w:rFonts w:ascii="Times New Roman" w:hAnsi="Times New Roman" w:hint="default"/>
      </w:rPr>
    </w:lvl>
    <w:lvl w:ilvl="8" w:tplc="1AA0ED8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0342535"/>
    <w:multiLevelType w:val="hybridMultilevel"/>
    <w:tmpl w:val="41386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60A55"/>
    <w:multiLevelType w:val="hybridMultilevel"/>
    <w:tmpl w:val="41A0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54B02"/>
    <w:multiLevelType w:val="hybridMultilevel"/>
    <w:tmpl w:val="7DB4EBF2"/>
    <w:lvl w:ilvl="0" w:tplc="78B88E7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E1509"/>
    <w:multiLevelType w:val="hybridMultilevel"/>
    <w:tmpl w:val="DEA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66C0A"/>
    <w:multiLevelType w:val="hybridMultilevel"/>
    <w:tmpl w:val="F2B6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54469"/>
    <w:multiLevelType w:val="hybridMultilevel"/>
    <w:tmpl w:val="56AEA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B2442"/>
    <w:multiLevelType w:val="hybridMultilevel"/>
    <w:tmpl w:val="6D689788"/>
    <w:lvl w:ilvl="0" w:tplc="BC0464F0">
      <w:start w:val="1"/>
      <w:numFmt w:val="bullet"/>
      <w:lvlText w:val="•"/>
      <w:lvlJc w:val="left"/>
      <w:pPr>
        <w:tabs>
          <w:tab w:val="num" w:pos="720"/>
        </w:tabs>
        <w:ind w:left="720" w:hanging="360"/>
      </w:pPr>
      <w:rPr>
        <w:rFonts w:ascii="Times New Roman" w:hAnsi="Times New Roman" w:hint="default"/>
      </w:rPr>
    </w:lvl>
    <w:lvl w:ilvl="1" w:tplc="C05AD626" w:tentative="1">
      <w:start w:val="1"/>
      <w:numFmt w:val="bullet"/>
      <w:lvlText w:val="•"/>
      <w:lvlJc w:val="left"/>
      <w:pPr>
        <w:tabs>
          <w:tab w:val="num" w:pos="1440"/>
        </w:tabs>
        <w:ind w:left="1440" w:hanging="360"/>
      </w:pPr>
      <w:rPr>
        <w:rFonts w:ascii="Times New Roman" w:hAnsi="Times New Roman" w:hint="default"/>
      </w:rPr>
    </w:lvl>
    <w:lvl w:ilvl="2" w:tplc="24006A3C" w:tentative="1">
      <w:start w:val="1"/>
      <w:numFmt w:val="bullet"/>
      <w:lvlText w:val="•"/>
      <w:lvlJc w:val="left"/>
      <w:pPr>
        <w:tabs>
          <w:tab w:val="num" w:pos="2160"/>
        </w:tabs>
        <w:ind w:left="2160" w:hanging="360"/>
      </w:pPr>
      <w:rPr>
        <w:rFonts w:ascii="Times New Roman" w:hAnsi="Times New Roman" w:hint="default"/>
      </w:rPr>
    </w:lvl>
    <w:lvl w:ilvl="3" w:tplc="E2126A3C" w:tentative="1">
      <w:start w:val="1"/>
      <w:numFmt w:val="bullet"/>
      <w:lvlText w:val="•"/>
      <w:lvlJc w:val="left"/>
      <w:pPr>
        <w:tabs>
          <w:tab w:val="num" w:pos="2880"/>
        </w:tabs>
        <w:ind w:left="2880" w:hanging="360"/>
      </w:pPr>
      <w:rPr>
        <w:rFonts w:ascii="Times New Roman" w:hAnsi="Times New Roman" w:hint="default"/>
      </w:rPr>
    </w:lvl>
    <w:lvl w:ilvl="4" w:tplc="F96438F4" w:tentative="1">
      <w:start w:val="1"/>
      <w:numFmt w:val="bullet"/>
      <w:lvlText w:val="•"/>
      <w:lvlJc w:val="left"/>
      <w:pPr>
        <w:tabs>
          <w:tab w:val="num" w:pos="3600"/>
        </w:tabs>
        <w:ind w:left="3600" w:hanging="360"/>
      </w:pPr>
      <w:rPr>
        <w:rFonts w:ascii="Times New Roman" w:hAnsi="Times New Roman" w:hint="default"/>
      </w:rPr>
    </w:lvl>
    <w:lvl w:ilvl="5" w:tplc="4278443E" w:tentative="1">
      <w:start w:val="1"/>
      <w:numFmt w:val="bullet"/>
      <w:lvlText w:val="•"/>
      <w:lvlJc w:val="left"/>
      <w:pPr>
        <w:tabs>
          <w:tab w:val="num" w:pos="4320"/>
        </w:tabs>
        <w:ind w:left="4320" w:hanging="360"/>
      </w:pPr>
      <w:rPr>
        <w:rFonts w:ascii="Times New Roman" w:hAnsi="Times New Roman" w:hint="default"/>
      </w:rPr>
    </w:lvl>
    <w:lvl w:ilvl="6" w:tplc="616E2122" w:tentative="1">
      <w:start w:val="1"/>
      <w:numFmt w:val="bullet"/>
      <w:lvlText w:val="•"/>
      <w:lvlJc w:val="left"/>
      <w:pPr>
        <w:tabs>
          <w:tab w:val="num" w:pos="5040"/>
        </w:tabs>
        <w:ind w:left="5040" w:hanging="360"/>
      </w:pPr>
      <w:rPr>
        <w:rFonts w:ascii="Times New Roman" w:hAnsi="Times New Roman" w:hint="default"/>
      </w:rPr>
    </w:lvl>
    <w:lvl w:ilvl="7" w:tplc="57364DEE" w:tentative="1">
      <w:start w:val="1"/>
      <w:numFmt w:val="bullet"/>
      <w:lvlText w:val="•"/>
      <w:lvlJc w:val="left"/>
      <w:pPr>
        <w:tabs>
          <w:tab w:val="num" w:pos="5760"/>
        </w:tabs>
        <w:ind w:left="5760" w:hanging="360"/>
      </w:pPr>
      <w:rPr>
        <w:rFonts w:ascii="Times New Roman" w:hAnsi="Times New Roman" w:hint="default"/>
      </w:rPr>
    </w:lvl>
    <w:lvl w:ilvl="8" w:tplc="10446F6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00029CE"/>
    <w:multiLevelType w:val="hybridMultilevel"/>
    <w:tmpl w:val="0C14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33F46"/>
    <w:multiLevelType w:val="hybridMultilevel"/>
    <w:tmpl w:val="8950644A"/>
    <w:lvl w:ilvl="0" w:tplc="2196B9F4">
      <w:start w:val="1"/>
      <w:numFmt w:val="upperRoman"/>
      <w:lvlText w:val="%1."/>
      <w:lvlJc w:val="right"/>
      <w:pPr>
        <w:ind w:left="180" w:firstLine="180"/>
      </w:pPr>
      <w:rPr>
        <w:rFonts w:hint="default"/>
      </w:rPr>
    </w:lvl>
    <w:lvl w:ilvl="1" w:tplc="04090013">
      <w:start w:val="1"/>
      <w:numFmt w:val="upperRoman"/>
      <w:lvlText w:val="%2."/>
      <w:lvlJc w:val="right"/>
      <w:pPr>
        <w:ind w:left="1080" w:hanging="360"/>
      </w:pPr>
    </w:lvl>
    <w:lvl w:ilvl="2" w:tplc="78106724">
      <w:start w:val="1"/>
      <w:numFmt w:val="lowerLetter"/>
      <w:lvlText w:val="%3."/>
      <w:lvlJc w:val="left"/>
      <w:pPr>
        <w:ind w:left="144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521EAF"/>
    <w:multiLevelType w:val="hybridMultilevel"/>
    <w:tmpl w:val="F0E880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DA2D73"/>
    <w:multiLevelType w:val="hybridMultilevel"/>
    <w:tmpl w:val="FDEA8AA2"/>
    <w:lvl w:ilvl="0" w:tplc="F62CB5A8">
      <w:start w:val="1"/>
      <w:numFmt w:val="decimal"/>
      <w:lvlText w:val="%1."/>
      <w:lvlJc w:val="left"/>
      <w:pPr>
        <w:tabs>
          <w:tab w:val="num" w:pos="540"/>
        </w:tabs>
        <w:ind w:left="540" w:hanging="360"/>
      </w:pPr>
      <w:rPr>
        <w:b w:val="0"/>
        <w:bCs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15:restartNumberingAfterBreak="0">
    <w:nsid w:val="762774A2"/>
    <w:multiLevelType w:val="hybridMultilevel"/>
    <w:tmpl w:val="9B9659BA"/>
    <w:lvl w:ilvl="0" w:tplc="AD3C7134">
      <w:start w:val="1"/>
      <w:numFmt w:val="bullet"/>
      <w:lvlText w:val="•"/>
      <w:lvlJc w:val="left"/>
      <w:pPr>
        <w:tabs>
          <w:tab w:val="num" w:pos="720"/>
        </w:tabs>
        <w:ind w:left="720" w:hanging="360"/>
      </w:pPr>
      <w:rPr>
        <w:rFonts w:ascii="Times New Roman" w:hAnsi="Times New Roman" w:hint="default"/>
      </w:rPr>
    </w:lvl>
    <w:lvl w:ilvl="1" w:tplc="34749E48" w:tentative="1">
      <w:start w:val="1"/>
      <w:numFmt w:val="bullet"/>
      <w:lvlText w:val="•"/>
      <w:lvlJc w:val="left"/>
      <w:pPr>
        <w:tabs>
          <w:tab w:val="num" w:pos="1440"/>
        </w:tabs>
        <w:ind w:left="1440" w:hanging="360"/>
      </w:pPr>
      <w:rPr>
        <w:rFonts w:ascii="Times New Roman" w:hAnsi="Times New Roman" w:hint="default"/>
      </w:rPr>
    </w:lvl>
    <w:lvl w:ilvl="2" w:tplc="BE426A9E" w:tentative="1">
      <w:start w:val="1"/>
      <w:numFmt w:val="bullet"/>
      <w:lvlText w:val="•"/>
      <w:lvlJc w:val="left"/>
      <w:pPr>
        <w:tabs>
          <w:tab w:val="num" w:pos="2160"/>
        </w:tabs>
        <w:ind w:left="2160" w:hanging="360"/>
      </w:pPr>
      <w:rPr>
        <w:rFonts w:ascii="Times New Roman" w:hAnsi="Times New Roman" w:hint="default"/>
      </w:rPr>
    </w:lvl>
    <w:lvl w:ilvl="3" w:tplc="880006DA" w:tentative="1">
      <w:start w:val="1"/>
      <w:numFmt w:val="bullet"/>
      <w:lvlText w:val="•"/>
      <w:lvlJc w:val="left"/>
      <w:pPr>
        <w:tabs>
          <w:tab w:val="num" w:pos="2880"/>
        </w:tabs>
        <w:ind w:left="2880" w:hanging="360"/>
      </w:pPr>
      <w:rPr>
        <w:rFonts w:ascii="Times New Roman" w:hAnsi="Times New Roman" w:hint="default"/>
      </w:rPr>
    </w:lvl>
    <w:lvl w:ilvl="4" w:tplc="19BED5F8" w:tentative="1">
      <w:start w:val="1"/>
      <w:numFmt w:val="bullet"/>
      <w:lvlText w:val="•"/>
      <w:lvlJc w:val="left"/>
      <w:pPr>
        <w:tabs>
          <w:tab w:val="num" w:pos="3600"/>
        </w:tabs>
        <w:ind w:left="3600" w:hanging="360"/>
      </w:pPr>
      <w:rPr>
        <w:rFonts w:ascii="Times New Roman" w:hAnsi="Times New Roman" w:hint="default"/>
      </w:rPr>
    </w:lvl>
    <w:lvl w:ilvl="5" w:tplc="1BC6BCAE" w:tentative="1">
      <w:start w:val="1"/>
      <w:numFmt w:val="bullet"/>
      <w:lvlText w:val="•"/>
      <w:lvlJc w:val="left"/>
      <w:pPr>
        <w:tabs>
          <w:tab w:val="num" w:pos="4320"/>
        </w:tabs>
        <w:ind w:left="4320" w:hanging="360"/>
      </w:pPr>
      <w:rPr>
        <w:rFonts w:ascii="Times New Roman" w:hAnsi="Times New Roman" w:hint="default"/>
      </w:rPr>
    </w:lvl>
    <w:lvl w:ilvl="6" w:tplc="0B2633DA" w:tentative="1">
      <w:start w:val="1"/>
      <w:numFmt w:val="bullet"/>
      <w:lvlText w:val="•"/>
      <w:lvlJc w:val="left"/>
      <w:pPr>
        <w:tabs>
          <w:tab w:val="num" w:pos="5040"/>
        </w:tabs>
        <w:ind w:left="5040" w:hanging="360"/>
      </w:pPr>
      <w:rPr>
        <w:rFonts w:ascii="Times New Roman" w:hAnsi="Times New Roman" w:hint="default"/>
      </w:rPr>
    </w:lvl>
    <w:lvl w:ilvl="7" w:tplc="A72A8254" w:tentative="1">
      <w:start w:val="1"/>
      <w:numFmt w:val="bullet"/>
      <w:lvlText w:val="•"/>
      <w:lvlJc w:val="left"/>
      <w:pPr>
        <w:tabs>
          <w:tab w:val="num" w:pos="5760"/>
        </w:tabs>
        <w:ind w:left="5760" w:hanging="360"/>
      </w:pPr>
      <w:rPr>
        <w:rFonts w:ascii="Times New Roman" w:hAnsi="Times New Roman" w:hint="default"/>
      </w:rPr>
    </w:lvl>
    <w:lvl w:ilvl="8" w:tplc="775A4BB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5327FA"/>
    <w:multiLevelType w:val="hybridMultilevel"/>
    <w:tmpl w:val="D3FE2DAC"/>
    <w:lvl w:ilvl="0" w:tplc="EE0CE210">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957FDD"/>
    <w:multiLevelType w:val="hybridMultilevel"/>
    <w:tmpl w:val="4AE25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160A0B"/>
    <w:multiLevelType w:val="hybridMultilevel"/>
    <w:tmpl w:val="D4DC986C"/>
    <w:lvl w:ilvl="0" w:tplc="5FA83E28">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65D82"/>
    <w:multiLevelType w:val="hybridMultilevel"/>
    <w:tmpl w:val="0DD4DC54"/>
    <w:lvl w:ilvl="0" w:tplc="209A3EA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55F1F"/>
    <w:multiLevelType w:val="hybridMultilevel"/>
    <w:tmpl w:val="09B27470"/>
    <w:lvl w:ilvl="0" w:tplc="D05E5B96">
      <w:start w:val="1"/>
      <w:numFmt w:val="bullet"/>
      <w:lvlText w:val=""/>
      <w:lvlJc w:val="left"/>
      <w:pPr>
        <w:tabs>
          <w:tab w:val="num" w:pos="1656"/>
        </w:tabs>
        <w:ind w:left="1656"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0"/>
  </w:num>
  <w:num w:numId="2">
    <w:abstractNumId w:val="1"/>
  </w:num>
  <w:num w:numId="3">
    <w:abstractNumId w:val="5"/>
  </w:num>
  <w:num w:numId="4">
    <w:abstractNumId w:val="17"/>
  </w:num>
  <w:num w:numId="5">
    <w:abstractNumId w:val="9"/>
  </w:num>
  <w:num w:numId="6">
    <w:abstractNumId w:val="26"/>
  </w:num>
  <w:num w:numId="7">
    <w:abstractNumId w:val="31"/>
  </w:num>
  <w:num w:numId="8">
    <w:abstractNumId w:val="32"/>
  </w:num>
  <w:num w:numId="9">
    <w:abstractNumId w:val="15"/>
  </w:num>
  <w:num w:numId="10">
    <w:abstractNumId w:val="25"/>
  </w:num>
  <w:num w:numId="11">
    <w:abstractNumId w:val="3"/>
  </w:num>
  <w:num w:numId="12">
    <w:abstractNumId w:val="38"/>
  </w:num>
  <w:num w:numId="13">
    <w:abstractNumId w:val="14"/>
  </w:num>
  <w:num w:numId="14">
    <w:abstractNumId w:val="8"/>
  </w:num>
  <w:num w:numId="15">
    <w:abstractNumId w:val="21"/>
  </w:num>
  <w:num w:numId="16">
    <w:abstractNumId w:val="16"/>
  </w:num>
  <w:num w:numId="17">
    <w:abstractNumId w:val="6"/>
  </w:num>
  <w:num w:numId="18">
    <w:abstractNumId w:val="7"/>
  </w:num>
  <w:num w:numId="19">
    <w:abstractNumId w:val="12"/>
  </w:num>
  <w:num w:numId="20">
    <w:abstractNumId w:val="37"/>
  </w:num>
  <w:num w:numId="21">
    <w:abstractNumId w:val="36"/>
  </w:num>
  <w:num w:numId="22">
    <w:abstractNumId w:val="24"/>
  </w:num>
  <w:num w:numId="23">
    <w:abstractNumId w:val="30"/>
  </w:num>
  <w:num w:numId="24">
    <w:abstractNumId w:val="20"/>
  </w:num>
  <w:num w:numId="25">
    <w:abstractNumId w:val="0"/>
  </w:num>
  <w:num w:numId="26">
    <w:abstractNumId w:val="27"/>
  </w:num>
  <w:num w:numId="27">
    <w:abstractNumId w:val="22"/>
  </w:num>
  <w:num w:numId="28">
    <w:abstractNumId w:val="34"/>
  </w:num>
  <w:num w:numId="29">
    <w:abstractNumId w:val="18"/>
  </w:num>
  <w:num w:numId="30">
    <w:abstractNumId w:val="4"/>
  </w:num>
  <w:num w:numId="31">
    <w:abstractNumId w:val="29"/>
  </w:num>
  <w:num w:numId="32">
    <w:abstractNumId w:val="11"/>
  </w:num>
  <w:num w:numId="33">
    <w:abstractNumId w:val="13"/>
  </w:num>
  <w:num w:numId="34">
    <w:abstractNumId w:val="2"/>
  </w:num>
  <w:num w:numId="35">
    <w:abstractNumId w:val="33"/>
  </w:num>
  <w:num w:numId="36">
    <w:abstractNumId w:val="10"/>
  </w:num>
  <w:num w:numId="37">
    <w:abstractNumId w:val="19"/>
  </w:num>
  <w:num w:numId="38">
    <w:abstractNumId w:val="39"/>
  </w:num>
  <w:num w:numId="39">
    <w:abstractNumId w:val="28"/>
  </w:num>
  <w:num w:numId="40">
    <w:abstractNumId w:val="23"/>
  </w:num>
  <w:num w:numId="4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4B83"/>
    <w:rsid w:val="000165F1"/>
    <w:rsid w:val="00016899"/>
    <w:rsid w:val="0002388B"/>
    <w:rsid w:val="00024732"/>
    <w:rsid w:val="000305EE"/>
    <w:rsid w:val="00035167"/>
    <w:rsid w:val="00047D5D"/>
    <w:rsid w:val="00056A76"/>
    <w:rsid w:val="000700F3"/>
    <w:rsid w:val="000761F1"/>
    <w:rsid w:val="000A4859"/>
    <w:rsid w:val="000C01FC"/>
    <w:rsid w:val="000C17DB"/>
    <w:rsid w:val="000C46FF"/>
    <w:rsid w:val="000C47AB"/>
    <w:rsid w:val="000E10C1"/>
    <w:rsid w:val="000E13C1"/>
    <w:rsid w:val="000F0CEA"/>
    <w:rsid w:val="000F6AE2"/>
    <w:rsid w:val="00100132"/>
    <w:rsid w:val="00105408"/>
    <w:rsid w:val="001128D9"/>
    <w:rsid w:val="001143B0"/>
    <w:rsid w:val="001202C4"/>
    <w:rsid w:val="00120883"/>
    <w:rsid w:val="00121183"/>
    <w:rsid w:val="0012294E"/>
    <w:rsid w:val="00143573"/>
    <w:rsid w:val="00146B4E"/>
    <w:rsid w:val="00150244"/>
    <w:rsid w:val="00150C7F"/>
    <w:rsid w:val="001711B8"/>
    <w:rsid w:val="00172634"/>
    <w:rsid w:val="001731B3"/>
    <w:rsid w:val="0017571A"/>
    <w:rsid w:val="001876F5"/>
    <w:rsid w:val="001A013A"/>
    <w:rsid w:val="001A386A"/>
    <w:rsid w:val="001B3A3B"/>
    <w:rsid w:val="001D0A0A"/>
    <w:rsid w:val="001D5714"/>
    <w:rsid w:val="001D7440"/>
    <w:rsid w:val="001F26BA"/>
    <w:rsid w:val="001F31EA"/>
    <w:rsid w:val="00201381"/>
    <w:rsid w:val="002026E9"/>
    <w:rsid w:val="00231492"/>
    <w:rsid w:val="002346F7"/>
    <w:rsid w:val="002445EA"/>
    <w:rsid w:val="00266E80"/>
    <w:rsid w:val="00272A20"/>
    <w:rsid w:val="00287720"/>
    <w:rsid w:val="00291693"/>
    <w:rsid w:val="00294647"/>
    <w:rsid w:val="0029736B"/>
    <w:rsid w:val="002A10B7"/>
    <w:rsid w:val="002B6070"/>
    <w:rsid w:val="0030145C"/>
    <w:rsid w:val="00310A24"/>
    <w:rsid w:val="00314838"/>
    <w:rsid w:val="003259AF"/>
    <w:rsid w:val="0033559A"/>
    <w:rsid w:val="00336B24"/>
    <w:rsid w:val="003411E7"/>
    <w:rsid w:val="00342316"/>
    <w:rsid w:val="00372F9F"/>
    <w:rsid w:val="00373FBD"/>
    <w:rsid w:val="0037467B"/>
    <w:rsid w:val="003843EA"/>
    <w:rsid w:val="003B73AE"/>
    <w:rsid w:val="003C5C3D"/>
    <w:rsid w:val="003D226A"/>
    <w:rsid w:val="003E1014"/>
    <w:rsid w:val="003E1D47"/>
    <w:rsid w:val="003F198F"/>
    <w:rsid w:val="0040165E"/>
    <w:rsid w:val="00403BF8"/>
    <w:rsid w:val="004202C0"/>
    <w:rsid w:val="0042205B"/>
    <w:rsid w:val="00450CFA"/>
    <w:rsid w:val="00453BFA"/>
    <w:rsid w:val="004724CD"/>
    <w:rsid w:val="00481D18"/>
    <w:rsid w:val="004A52E1"/>
    <w:rsid w:val="004A665B"/>
    <w:rsid w:val="004A707E"/>
    <w:rsid w:val="004B4F4B"/>
    <w:rsid w:val="004C39CD"/>
    <w:rsid w:val="004E51FA"/>
    <w:rsid w:val="004F493F"/>
    <w:rsid w:val="00507DA2"/>
    <w:rsid w:val="005144DA"/>
    <w:rsid w:val="00517DBC"/>
    <w:rsid w:val="005303D7"/>
    <w:rsid w:val="00530F64"/>
    <w:rsid w:val="005414FB"/>
    <w:rsid w:val="005472E9"/>
    <w:rsid w:val="00556B3F"/>
    <w:rsid w:val="00572F9A"/>
    <w:rsid w:val="00583F44"/>
    <w:rsid w:val="00592640"/>
    <w:rsid w:val="005A3EAA"/>
    <w:rsid w:val="005A56E7"/>
    <w:rsid w:val="005B1749"/>
    <w:rsid w:val="005B1FE3"/>
    <w:rsid w:val="005F0EB4"/>
    <w:rsid w:val="005F287A"/>
    <w:rsid w:val="00600347"/>
    <w:rsid w:val="00612D99"/>
    <w:rsid w:val="00616DF2"/>
    <w:rsid w:val="00620096"/>
    <w:rsid w:val="00622565"/>
    <w:rsid w:val="0062494E"/>
    <w:rsid w:val="00627DDC"/>
    <w:rsid w:val="00632041"/>
    <w:rsid w:val="006457F7"/>
    <w:rsid w:val="0064628C"/>
    <w:rsid w:val="00671D3D"/>
    <w:rsid w:val="006742A9"/>
    <w:rsid w:val="0067568D"/>
    <w:rsid w:val="00676685"/>
    <w:rsid w:val="00683A68"/>
    <w:rsid w:val="00693873"/>
    <w:rsid w:val="006A5EFA"/>
    <w:rsid w:val="006A6C7F"/>
    <w:rsid w:val="006B022D"/>
    <w:rsid w:val="006C2C6F"/>
    <w:rsid w:val="006C7C46"/>
    <w:rsid w:val="006D33A3"/>
    <w:rsid w:val="006D413B"/>
    <w:rsid w:val="006E44AD"/>
    <w:rsid w:val="006E5B76"/>
    <w:rsid w:val="006F70C6"/>
    <w:rsid w:val="00700C7B"/>
    <w:rsid w:val="0070299B"/>
    <w:rsid w:val="00713BC3"/>
    <w:rsid w:val="00715328"/>
    <w:rsid w:val="00721243"/>
    <w:rsid w:val="0073283D"/>
    <w:rsid w:val="0073599A"/>
    <w:rsid w:val="0075066C"/>
    <w:rsid w:val="0075627D"/>
    <w:rsid w:val="00761E80"/>
    <w:rsid w:val="00763C52"/>
    <w:rsid w:val="007643B7"/>
    <w:rsid w:val="007713E3"/>
    <w:rsid w:val="007737A6"/>
    <w:rsid w:val="00775228"/>
    <w:rsid w:val="007864DE"/>
    <w:rsid w:val="00794D8E"/>
    <w:rsid w:val="00797290"/>
    <w:rsid w:val="007A22C8"/>
    <w:rsid w:val="007B266D"/>
    <w:rsid w:val="007B31BF"/>
    <w:rsid w:val="007D1254"/>
    <w:rsid w:val="007D6082"/>
    <w:rsid w:val="007D76F3"/>
    <w:rsid w:val="007E0741"/>
    <w:rsid w:val="007E4658"/>
    <w:rsid w:val="007E6D9F"/>
    <w:rsid w:val="007F629D"/>
    <w:rsid w:val="007F66D2"/>
    <w:rsid w:val="00800C80"/>
    <w:rsid w:val="008016F7"/>
    <w:rsid w:val="00801D80"/>
    <w:rsid w:val="00804135"/>
    <w:rsid w:val="00810227"/>
    <w:rsid w:val="008237DE"/>
    <w:rsid w:val="00824627"/>
    <w:rsid w:val="00832EDA"/>
    <w:rsid w:val="00833386"/>
    <w:rsid w:val="00840524"/>
    <w:rsid w:val="00841FD6"/>
    <w:rsid w:val="00842688"/>
    <w:rsid w:val="00846828"/>
    <w:rsid w:val="00852826"/>
    <w:rsid w:val="00866C8F"/>
    <w:rsid w:val="00873256"/>
    <w:rsid w:val="008833FE"/>
    <w:rsid w:val="008B05EA"/>
    <w:rsid w:val="008C2186"/>
    <w:rsid w:val="008D1D8E"/>
    <w:rsid w:val="008F1BA6"/>
    <w:rsid w:val="008F2A28"/>
    <w:rsid w:val="008F32BC"/>
    <w:rsid w:val="008F449C"/>
    <w:rsid w:val="008F7791"/>
    <w:rsid w:val="009159A9"/>
    <w:rsid w:val="00920768"/>
    <w:rsid w:val="009210E8"/>
    <w:rsid w:val="00925DB5"/>
    <w:rsid w:val="009310E1"/>
    <w:rsid w:val="00934132"/>
    <w:rsid w:val="009467DD"/>
    <w:rsid w:val="00950ED5"/>
    <w:rsid w:val="009526FE"/>
    <w:rsid w:val="00952B9E"/>
    <w:rsid w:val="00955553"/>
    <w:rsid w:val="00956EC6"/>
    <w:rsid w:val="00965D7E"/>
    <w:rsid w:val="00990C57"/>
    <w:rsid w:val="00991D92"/>
    <w:rsid w:val="009937DA"/>
    <w:rsid w:val="00997FE9"/>
    <w:rsid w:val="009A35AF"/>
    <w:rsid w:val="009A550F"/>
    <w:rsid w:val="009A7C82"/>
    <w:rsid w:val="009B18E8"/>
    <w:rsid w:val="009B6777"/>
    <w:rsid w:val="009B70F7"/>
    <w:rsid w:val="009C6D3F"/>
    <w:rsid w:val="009D395B"/>
    <w:rsid w:val="009D52D0"/>
    <w:rsid w:val="009E5872"/>
    <w:rsid w:val="009E6C5C"/>
    <w:rsid w:val="009F19B5"/>
    <w:rsid w:val="009F4642"/>
    <w:rsid w:val="009F7B84"/>
    <w:rsid w:val="00A247FE"/>
    <w:rsid w:val="00A307FB"/>
    <w:rsid w:val="00A424B0"/>
    <w:rsid w:val="00A42EC1"/>
    <w:rsid w:val="00A4430F"/>
    <w:rsid w:val="00A45946"/>
    <w:rsid w:val="00A54FE7"/>
    <w:rsid w:val="00A615E4"/>
    <w:rsid w:val="00A76B27"/>
    <w:rsid w:val="00A90D1D"/>
    <w:rsid w:val="00A95784"/>
    <w:rsid w:val="00AB6ACB"/>
    <w:rsid w:val="00AC223A"/>
    <w:rsid w:val="00AD1543"/>
    <w:rsid w:val="00AE6BA7"/>
    <w:rsid w:val="00B007DF"/>
    <w:rsid w:val="00B016DA"/>
    <w:rsid w:val="00B04B7D"/>
    <w:rsid w:val="00B106BD"/>
    <w:rsid w:val="00B10A55"/>
    <w:rsid w:val="00B143AC"/>
    <w:rsid w:val="00B20BF7"/>
    <w:rsid w:val="00B4488A"/>
    <w:rsid w:val="00B51B69"/>
    <w:rsid w:val="00B53C33"/>
    <w:rsid w:val="00B66D2C"/>
    <w:rsid w:val="00B7387C"/>
    <w:rsid w:val="00B9546F"/>
    <w:rsid w:val="00BA2F76"/>
    <w:rsid w:val="00BA39C0"/>
    <w:rsid w:val="00BB12E9"/>
    <w:rsid w:val="00BB3533"/>
    <w:rsid w:val="00BC2D1A"/>
    <w:rsid w:val="00BC5CC9"/>
    <w:rsid w:val="00BE4E52"/>
    <w:rsid w:val="00C0061E"/>
    <w:rsid w:val="00C06816"/>
    <w:rsid w:val="00C21056"/>
    <w:rsid w:val="00C25BD7"/>
    <w:rsid w:val="00C502F1"/>
    <w:rsid w:val="00C668BA"/>
    <w:rsid w:val="00C67D03"/>
    <w:rsid w:val="00C70D8C"/>
    <w:rsid w:val="00C87B41"/>
    <w:rsid w:val="00C93312"/>
    <w:rsid w:val="00CB097D"/>
    <w:rsid w:val="00CB4042"/>
    <w:rsid w:val="00CC4F1F"/>
    <w:rsid w:val="00CD5DB4"/>
    <w:rsid w:val="00CD6B52"/>
    <w:rsid w:val="00CE06E2"/>
    <w:rsid w:val="00CF4644"/>
    <w:rsid w:val="00CF4B5C"/>
    <w:rsid w:val="00CF7C1C"/>
    <w:rsid w:val="00D012E8"/>
    <w:rsid w:val="00D05C7C"/>
    <w:rsid w:val="00D0752C"/>
    <w:rsid w:val="00D11748"/>
    <w:rsid w:val="00D1713B"/>
    <w:rsid w:val="00D17E86"/>
    <w:rsid w:val="00D221C3"/>
    <w:rsid w:val="00D306B0"/>
    <w:rsid w:val="00D32C69"/>
    <w:rsid w:val="00D33D9F"/>
    <w:rsid w:val="00D553C5"/>
    <w:rsid w:val="00D57E68"/>
    <w:rsid w:val="00D61129"/>
    <w:rsid w:val="00D64E98"/>
    <w:rsid w:val="00D6536F"/>
    <w:rsid w:val="00D66E33"/>
    <w:rsid w:val="00D73DA5"/>
    <w:rsid w:val="00D75241"/>
    <w:rsid w:val="00D75D37"/>
    <w:rsid w:val="00D77409"/>
    <w:rsid w:val="00D806F9"/>
    <w:rsid w:val="00D821DA"/>
    <w:rsid w:val="00D841CB"/>
    <w:rsid w:val="00D928AB"/>
    <w:rsid w:val="00D92BA3"/>
    <w:rsid w:val="00D93C7F"/>
    <w:rsid w:val="00DA4C12"/>
    <w:rsid w:val="00DD1FAF"/>
    <w:rsid w:val="00DD253A"/>
    <w:rsid w:val="00DD25CD"/>
    <w:rsid w:val="00DD5061"/>
    <w:rsid w:val="00DF5C2A"/>
    <w:rsid w:val="00E1199B"/>
    <w:rsid w:val="00E15C93"/>
    <w:rsid w:val="00E22A05"/>
    <w:rsid w:val="00E40BA7"/>
    <w:rsid w:val="00E44A29"/>
    <w:rsid w:val="00E45D5E"/>
    <w:rsid w:val="00E546E1"/>
    <w:rsid w:val="00E54D38"/>
    <w:rsid w:val="00E55E19"/>
    <w:rsid w:val="00E565FD"/>
    <w:rsid w:val="00E60635"/>
    <w:rsid w:val="00E61450"/>
    <w:rsid w:val="00E73622"/>
    <w:rsid w:val="00E73D94"/>
    <w:rsid w:val="00E82264"/>
    <w:rsid w:val="00E84750"/>
    <w:rsid w:val="00E93B55"/>
    <w:rsid w:val="00EA0EEA"/>
    <w:rsid w:val="00EA29A7"/>
    <w:rsid w:val="00EA4756"/>
    <w:rsid w:val="00EB6D90"/>
    <w:rsid w:val="00EC0C0B"/>
    <w:rsid w:val="00EC2745"/>
    <w:rsid w:val="00EC57F2"/>
    <w:rsid w:val="00EC794D"/>
    <w:rsid w:val="00ED2558"/>
    <w:rsid w:val="00ED61F0"/>
    <w:rsid w:val="00EE6BEC"/>
    <w:rsid w:val="00F04345"/>
    <w:rsid w:val="00F06879"/>
    <w:rsid w:val="00F12514"/>
    <w:rsid w:val="00F179C1"/>
    <w:rsid w:val="00F248B9"/>
    <w:rsid w:val="00F24D05"/>
    <w:rsid w:val="00F3508B"/>
    <w:rsid w:val="00F46F45"/>
    <w:rsid w:val="00F50625"/>
    <w:rsid w:val="00F50643"/>
    <w:rsid w:val="00F51120"/>
    <w:rsid w:val="00F57F5A"/>
    <w:rsid w:val="00F65973"/>
    <w:rsid w:val="00F75C55"/>
    <w:rsid w:val="00F90A9A"/>
    <w:rsid w:val="00F96DEF"/>
    <w:rsid w:val="00F970F0"/>
    <w:rsid w:val="00FB75B2"/>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isiresearchsoft-com/cwyw" w:name="citation"/>
  <w:shapeDefaults>
    <o:shapedefaults v:ext="edit" spidmax="2049"/>
    <o:shapelayout v:ext="edit">
      <o:idmap v:ext="edit" data="1"/>
    </o:shapelayout>
  </w:shapeDefaults>
  <w:decimalSymbol w:val="."/>
  <w:listSeparator w:val=","/>
  <w15:docId w15:val="{3A2DBA6E-803F-439A-85F9-B7BE32F9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99"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AF"/>
    <w:rPr>
      <w:rFonts w:ascii="Arial" w:hAnsi="Arial"/>
      <w:szCs w:val="24"/>
      <w:lang w:val="en-GB"/>
    </w:rPr>
  </w:style>
  <w:style w:type="paragraph" w:styleId="Heading1">
    <w:name w:val="heading 1"/>
    <w:basedOn w:val="Normal"/>
    <w:next w:val="Normal"/>
    <w:qFormat/>
    <w:rsid w:val="00833386"/>
    <w:pPr>
      <w:keepNext/>
      <w:outlineLvl w:val="0"/>
    </w:pPr>
    <w:rPr>
      <w:sz w:val="32"/>
    </w:rPr>
  </w:style>
  <w:style w:type="paragraph" w:styleId="Heading2">
    <w:name w:val="heading 2"/>
    <w:basedOn w:val="Normal"/>
    <w:next w:val="Normal"/>
    <w:qFormat/>
    <w:rsid w:val="00833386"/>
    <w:pPr>
      <w:keepNext/>
      <w:outlineLvl w:val="1"/>
    </w:pPr>
    <w:rPr>
      <w:sz w:val="24"/>
    </w:rPr>
  </w:style>
  <w:style w:type="paragraph" w:styleId="Heading3">
    <w:name w:val="heading 3"/>
    <w:basedOn w:val="Normal"/>
    <w:next w:val="Normal"/>
    <w:qFormat/>
    <w:rsid w:val="00833386"/>
    <w:pPr>
      <w:keepNext/>
      <w:outlineLvl w:val="2"/>
    </w:pPr>
    <w:rPr>
      <w:sz w:val="22"/>
      <w:u w:val="single"/>
    </w:rPr>
  </w:style>
  <w:style w:type="paragraph" w:styleId="Heading4">
    <w:name w:val="heading 4"/>
    <w:basedOn w:val="Normal"/>
    <w:next w:val="Normal"/>
    <w:qFormat/>
    <w:rsid w:val="00833386"/>
    <w:pPr>
      <w:keepNext/>
      <w:outlineLvl w:val="3"/>
    </w:pPr>
    <w:rPr>
      <w:b/>
      <w:sz w:val="24"/>
    </w:rPr>
  </w:style>
  <w:style w:type="paragraph" w:styleId="Heading5">
    <w:name w:val="heading 5"/>
    <w:basedOn w:val="Normal"/>
    <w:next w:val="Normal"/>
    <w:qFormat/>
    <w:rsid w:val="00833386"/>
    <w:pPr>
      <w:keepNext/>
      <w:outlineLvl w:val="4"/>
    </w:pPr>
    <w:rPr>
      <w:b/>
    </w:rPr>
  </w:style>
  <w:style w:type="paragraph" w:styleId="Heading6">
    <w:name w:val="heading 6"/>
    <w:basedOn w:val="Normal"/>
    <w:next w:val="Normal"/>
    <w:qFormat/>
    <w:rsid w:val="00833386"/>
    <w:pPr>
      <w:keepNext/>
      <w:outlineLvl w:val="5"/>
    </w:pPr>
    <w:rPr>
      <w:i/>
      <w:sz w:val="24"/>
    </w:rPr>
  </w:style>
  <w:style w:type="paragraph" w:styleId="Heading7">
    <w:name w:val="heading 7"/>
    <w:basedOn w:val="Normal"/>
    <w:next w:val="Normal"/>
    <w:qFormat/>
    <w:rsid w:val="00833386"/>
    <w:pPr>
      <w:keepNext/>
      <w:outlineLvl w:val="6"/>
    </w:pPr>
    <w:rPr>
      <w:sz w:val="24"/>
      <w:u w:val="single"/>
    </w:rPr>
  </w:style>
  <w:style w:type="paragraph" w:styleId="Heading8">
    <w:name w:val="heading 8"/>
    <w:basedOn w:val="Normal"/>
    <w:next w:val="Normal"/>
    <w:qFormat/>
    <w:rsid w:val="00833386"/>
    <w:pPr>
      <w:keepNext/>
      <w:outlineLvl w:val="7"/>
    </w:pPr>
    <w:rPr>
      <w:i/>
      <w:sz w:val="22"/>
    </w:rPr>
  </w:style>
  <w:style w:type="paragraph" w:styleId="Heading9">
    <w:name w:val="heading 9"/>
    <w:basedOn w:val="Normal"/>
    <w:next w:val="Normal"/>
    <w:qFormat/>
    <w:rsid w:val="00833386"/>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833386"/>
    <w:pPr>
      <w:tabs>
        <w:tab w:val="center" w:pos="4153"/>
        <w:tab w:val="right" w:pos="8306"/>
      </w:tabs>
    </w:pPr>
  </w:style>
  <w:style w:type="paragraph" w:styleId="Footer">
    <w:name w:val="footer"/>
    <w:basedOn w:val="Normal"/>
    <w:link w:val="FooterChar"/>
    <w:uiPriority w:val="99"/>
    <w:rsid w:val="00833386"/>
    <w:pPr>
      <w:tabs>
        <w:tab w:val="center" w:pos="4153"/>
        <w:tab w:val="right" w:pos="8306"/>
      </w:tabs>
    </w:pPr>
  </w:style>
  <w:style w:type="paragraph" w:styleId="BodyText2">
    <w:name w:val="Body Text 2"/>
    <w:basedOn w:val="Normal"/>
    <w:rsid w:val="00833386"/>
    <w:rPr>
      <w:sz w:val="24"/>
    </w:rPr>
  </w:style>
  <w:style w:type="paragraph" w:styleId="BodyText3">
    <w:name w:val="Body Text 3"/>
    <w:basedOn w:val="Normal"/>
    <w:rsid w:val="00833386"/>
    <w:rPr>
      <w:i/>
      <w:sz w:val="24"/>
    </w:rPr>
  </w:style>
  <w:style w:type="paragraph" w:styleId="List">
    <w:name w:val="List"/>
    <w:basedOn w:val="Normal"/>
    <w:rsid w:val="00833386"/>
    <w:pPr>
      <w:ind w:left="283" w:hanging="283"/>
    </w:pPr>
  </w:style>
  <w:style w:type="paragraph" w:styleId="Caption">
    <w:name w:val="caption"/>
    <w:basedOn w:val="Normal"/>
    <w:next w:val="Normal"/>
    <w:qFormat/>
    <w:rsid w:val="00833386"/>
    <w:pPr>
      <w:spacing w:before="120" w:after="120"/>
    </w:pPr>
    <w:rPr>
      <w:b/>
    </w:rPr>
  </w:style>
  <w:style w:type="paragraph" w:styleId="BodyText">
    <w:name w:val="Body Text"/>
    <w:basedOn w:val="Normal"/>
    <w:rsid w:val="00833386"/>
    <w:pPr>
      <w:jc w:val="both"/>
    </w:pPr>
    <w:rPr>
      <w:sz w:val="24"/>
    </w:rPr>
  </w:style>
  <w:style w:type="paragraph" w:styleId="BodyTextIndent">
    <w:name w:val="Body Text Indent"/>
    <w:basedOn w:val="Normal"/>
    <w:rsid w:val="00833386"/>
    <w:pPr>
      <w:spacing w:before="240"/>
      <w:ind w:left="360"/>
      <w:jc w:val="both"/>
    </w:pPr>
  </w:style>
  <w:style w:type="paragraph" w:customStyle="1" w:styleId="BodyText21">
    <w:name w:val="Body Text 21"/>
    <w:basedOn w:val="Normal"/>
    <w:rsid w:val="00833386"/>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833386"/>
    <w:pPr>
      <w:keepNext/>
      <w:spacing w:before="240" w:after="120"/>
    </w:pPr>
    <w:rPr>
      <w:b/>
      <w:sz w:val="22"/>
    </w:rPr>
  </w:style>
  <w:style w:type="paragraph" w:customStyle="1" w:styleId="leveljust">
    <w:name w:val="leveljust"/>
    <w:basedOn w:val="level"/>
    <w:rsid w:val="00833386"/>
    <w:pPr>
      <w:jc w:val="both"/>
    </w:pPr>
  </w:style>
  <w:style w:type="paragraph" w:customStyle="1" w:styleId="level">
    <w:name w:val="level"/>
    <w:basedOn w:val="Normal"/>
    <w:rsid w:val="00833386"/>
    <w:pPr>
      <w:keepNext/>
      <w:tabs>
        <w:tab w:val="left" w:pos="360"/>
      </w:tabs>
      <w:spacing w:before="120" w:after="120"/>
    </w:pPr>
    <w:rPr>
      <w:b/>
      <w:sz w:val="18"/>
    </w:rPr>
  </w:style>
  <w:style w:type="paragraph" w:customStyle="1" w:styleId="Normal-spaceabove">
    <w:name w:val="Normal - space above"/>
    <w:rsid w:val="00833386"/>
    <w:pPr>
      <w:keepLines/>
      <w:spacing w:before="60"/>
      <w:jc w:val="both"/>
    </w:pPr>
    <w:rPr>
      <w:sz w:val="16"/>
      <w:lang w:val="en-GB"/>
    </w:rPr>
  </w:style>
  <w:style w:type="character" w:styleId="FootnoteReference">
    <w:name w:val="footnote reference"/>
    <w:semiHidden/>
    <w:rsid w:val="00833386"/>
    <w:rPr>
      <w:vertAlign w:val="superscript"/>
    </w:rPr>
  </w:style>
  <w:style w:type="character" w:styleId="Hyperlink">
    <w:name w:val="Hyperlink"/>
    <w:rsid w:val="00833386"/>
    <w:rPr>
      <w:rFonts w:ascii="Arial" w:hAnsi="Arial" w:cs="Arial" w:hint="default"/>
      <w:color w:val="0000FF"/>
      <w:u w:val="single"/>
    </w:rPr>
  </w:style>
  <w:style w:type="paragraph" w:styleId="NormalWeb">
    <w:name w:val="Normal (Web)"/>
    <w:basedOn w:val="Normal"/>
    <w:rsid w:val="00833386"/>
    <w:pPr>
      <w:spacing w:before="100" w:beforeAutospacing="1" w:after="100" w:afterAutospacing="1"/>
    </w:pPr>
    <w:rPr>
      <w:rFonts w:cs="Arial"/>
      <w:color w:val="000000"/>
      <w:sz w:val="24"/>
    </w:rPr>
  </w:style>
  <w:style w:type="character" w:styleId="FollowedHyperlink">
    <w:name w:val="FollowedHyperlink"/>
    <w:rsid w:val="00833386"/>
    <w:rPr>
      <w:color w:val="800080"/>
      <w:u w:val="single"/>
    </w:rPr>
  </w:style>
  <w:style w:type="character" w:styleId="PageNumber">
    <w:name w:val="page number"/>
    <w:basedOn w:val="DefaultParagraphFont"/>
    <w:rsid w:val="00833386"/>
  </w:style>
  <w:style w:type="paragraph" w:styleId="BalloonText">
    <w:name w:val="Balloon Text"/>
    <w:basedOn w:val="Normal"/>
    <w:semiHidden/>
    <w:rsid w:val="00833386"/>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A615E4"/>
    <w:rPr>
      <w:rFonts w:ascii="Cambria" w:hAnsi="Cambria"/>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A615E4"/>
    <w:rPr>
      <w:rFonts w:ascii="Cambria" w:hAnsi="Cambria"/>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uiPriority w:val="99"/>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ListParagraph">
    <w:name w:val="List Paragraph"/>
    <w:basedOn w:val="Normal"/>
    <w:uiPriority w:val="99"/>
    <w:qFormat/>
    <w:rsid w:val="0070299B"/>
    <w:pPr>
      <w:ind w:left="720"/>
      <w:contextualSpacing/>
    </w:pPr>
    <w:rPr>
      <w:rFonts w:ascii="Arial Narrow" w:hAnsi="Arial Narrow" w:cs="Arial"/>
      <w:snapToGrid w:val="0"/>
      <w:color w:val="000000"/>
      <w:sz w:val="26"/>
      <w:szCs w:val="20"/>
      <w:lang w:val="en-US"/>
    </w:rPr>
  </w:style>
  <w:style w:type="table" w:customStyle="1" w:styleId="TableGrid1">
    <w:name w:val="Table Grid1"/>
    <w:basedOn w:val="TableNormal"/>
    <w:next w:val="TableGrid"/>
    <w:uiPriority w:val="59"/>
    <w:rsid w:val="00F3508B"/>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4E52"/>
    <w:rPr>
      <w:rFonts w:ascii="Cambria"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A10B7"/>
    <w:rPr>
      <w:rFonts w:ascii="Calibri" w:hAnsi="Calibr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A6C7F"/>
    <w:rPr>
      <w:rFonts w:ascii="Calibri" w:hAnsi="Calibri" w:cs="Arial"/>
      <w:sz w:val="22"/>
      <w:szCs w:val="22"/>
    </w:rPr>
  </w:style>
  <w:style w:type="character" w:customStyle="1" w:styleId="NoSpacingChar">
    <w:name w:val="No Spacing Char"/>
    <w:basedOn w:val="DefaultParagraphFont"/>
    <w:link w:val="NoSpacing"/>
    <w:uiPriority w:val="1"/>
    <w:rsid w:val="006A6C7F"/>
    <w:rPr>
      <w:rFonts w:ascii="Calibri" w:hAnsi="Calibri" w:cs="Arial"/>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521">
      <w:bodyDiv w:val="1"/>
      <w:marLeft w:val="0"/>
      <w:marRight w:val="0"/>
      <w:marTop w:val="0"/>
      <w:marBottom w:val="0"/>
      <w:divBdr>
        <w:top w:val="none" w:sz="0" w:space="0" w:color="auto"/>
        <w:left w:val="none" w:sz="0" w:space="0" w:color="auto"/>
        <w:bottom w:val="none" w:sz="0" w:space="0" w:color="auto"/>
        <w:right w:val="none" w:sz="0" w:space="0" w:color="auto"/>
      </w:divBdr>
      <w:divsChild>
        <w:div w:id="1266380040">
          <w:marLeft w:val="547"/>
          <w:marRight w:val="0"/>
          <w:marTop w:val="0"/>
          <w:marBottom w:val="0"/>
          <w:divBdr>
            <w:top w:val="none" w:sz="0" w:space="0" w:color="auto"/>
            <w:left w:val="none" w:sz="0" w:space="0" w:color="auto"/>
            <w:bottom w:val="none" w:sz="0" w:space="0" w:color="auto"/>
            <w:right w:val="none" w:sz="0" w:space="0" w:color="auto"/>
          </w:divBdr>
        </w:div>
      </w:divsChild>
    </w:div>
    <w:div w:id="121309062">
      <w:bodyDiv w:val="1"/>
      <w:marLeft w:val="0"/>
      <w:marRight w:val="0"/>
      <w:marTop w:val="0"/>
      <w:marBottom w:val="0"/>
      <w:divBdr>
        <w:top w:val="none" w:sz="0" w:space="0" w:color="auto"/>
        <w:left w:val="none" w:sz="0" w:space="0" w:color="auto"/>
        <w:bottom w:val="none" w:sz="0" w:space="0" w:color="auto"/>
        <w:right w:val="none" w:sz="0" w:space="0" w:color="auto"/>
      </w:divBdr>
      <w:divsChild>
        <w:div w:id="2142067648">
          <w:marLeft w:val="547"/>
          <w:marRight w:val="0"/>
          <w:marTop w:val="0"/>
          <w:marBottom w:val="0"/>
          <w:divBdr>
            <w:top w:val="none" w:sz="0" w:space="0" w:color="auto"/>
            <w:left w:val="none" w:sz="0" w:space="0" w:color="auto"/>
            <w:bottom w:val="none" w:sz="0" w:space="0" w:color="auto"/>
            <w:right w:val="none" w:sz="0" w:space="0" w:color="auto"/>
          </w:divBdr>
        </w:div>
      </w:divsChild>
    </w:div>
    <w:div w:id="437723382">
      <w:bodyDiv w:val="1"/>
      <w:marLeft w:val="0"/>
      <w:marRight w:val="0"/>
      <w:marTop w:val="0"/>
      <w:marBottom w:val="0"/>
      <w:divBdr>
        <w:top w:val="none" w:sz="0" w:space="0" w:color="auto"/>
        <w:left w:val="none" w:sz="0" w:space="0" w:color="auto"/>
        <w:bottom w:val="none" w:sz="0" w:space="0" w:color="auto"/>
        <w:right w:val="none" w:sz="0" w:space="0" w:color="auto"/>
      </w:divBdr>
      <w:divsChild>
        <w:div w:id="1842156706">
          <w:marLeft w:val="547"/>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5815">
      <w:bodyDiv w:val="1"/>
      <w:marLeft w:val="0"/>
      <w:marRight w:val="0"/>
      <w:marTop w:val="0"/>
      <w:marBottom w:val="0"/>
      <w:divBdr>
        <w:top w:val="none" w:sz="0" w:space="0" w:color="auto"/>
        <w:left w:val="none" w:sz="0" w:space="0" w:color="auto"/>
        <w:bottom w:val="none" w:sz="0" w:space="0" w:color="auto"/>
        <w:right w:val="none" w:sz="0" w:space="0" w:color="auto"/>
      </w:divBdr>
      <w:divsChild>
        <w:div w:id="1774936893">
          <w:marLeft w:val="547"/>
          <w:marRight w:val="0"/>
          <w:marTop w:val="0"/>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180436516">
      <w:bodyDiv w:val="1"/>
      <w:marLeft w:val="0"/>
      <w:marRight w:val="0"/>
      <w:marTop w:val="0"/>
      <w:marBottom w:val="0"/>
      <w:divBdr>
        <w:top w:val="none" w:sz="0" w:space="0" w:color="auto"/>
        <w:left w:val="none" w:sz="0" w:space="0" w:color="auto"/>
        <w:bottom w:val="none" w:sz="0" w:space="0" w:color="auto"/>
        <w:right w:val="none" w:sz="0" w:space="0" w:color="auto"/>
      </w:divBdr>
      <w:divsChild>
        <w:div w:id="1796437546">
          <w:marLeft w:val="0"/>
          <w:marRight w:val="0"/>
          <w:marTop w:val="0"/>
          <w:marBottom w:val="0"/>
          <w:divBdr>
            <w:top w:val="none" w:sz="0" w:space="0" w:color="auto"/>
            <w:left w:val="none" w:sz="0" w:space="0" w:color="auto"/>
            <w:bottom w:val="none" w:sz="0" w:space="0" w:color="auto"/>
            <w:right w:val="none" w:sz="0" w:space="0" w:color="auto"/>
          </w:divBdr>
        </w:div>
      </w:divsChild>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86894226">
      <w:bodyDiv w:val="1"/>
      <w:marLeft w:val="0"/>
      <w:marRight w:val="0"/>
      <w:marTop w:val="0"/>
      <w:marBottom w:val="0"/>
      <w:divBdr>
        <w:top w:val="none" w:sz="0" w:space="0" w:color="auto"/>
        <w:left w:val="none" w:sz="0" w:space="0" w:color="auto"/>
        <w:bottom w:val="none" w:sz="0" w:space="0" w:color="auto"/>
        <w:right w:val="none" w:sz="0" w:space="0" w:color="auto"/>
      </w:divBdr>
      <w:divsChild>
        <w:div w:id="1120105189">
          <w:marLeft w:val="547"/>
          <w:marRight w:val="0"/>
          <w:marTop w:val="0"/>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sharedgovernance.org/ipngarticleswestonipngreport.htm" TargetMode="External"/><Relationship Id="rId2" Type="http://schemas.openxmlformats.org/officeDocument/2006/relationships/customXml" Target="../customXml/item2.xml"/><Relationship Id="rId16" Type="http://schemas.openxmlformats.org/officeDocument/2006/relationships/hyperlink" Target="http://www.sharedgovernance.org/ipngarticlesweston.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www.sharedgovernance.org/images/CommunityMemorialHealthcenter.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_saleh@ju.edu.jo"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42706975ed103d32862a8217dd7b935">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10b8212ae2f44da0289c942a2039d378"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4c854669-c37d-4e1c-9895-ff9cd39da670">KEWWX7CN5SVZ-3-738</_dlc_DocId>
    <_dlc_DocIdUrl xmlns="4c854669-c37d-4e1c-9895-ff9cd39da670">
      <Url>https://sites.ju.edu.jo/en/Pqmc/_layouts/DocIdRedir.aspx?ID=KEWWX7CN5SVZ-3-738</Url>
      <Description>KEWWX7CN5SVZ-3-738</Description>
    </_dlc_DocIdUrl>
    <FormType xmlns="45804768-7f68-44ad-8493-733ff8c0415e">Course Syllabus</FormType>
  </documentManagement>
</p:properties>
</file>

<file path=customXml/itemProps1.xml><?xml version="1.0" encoding="utf-8"?>
<ds:datastoreItem xmlns:ds="http://schemas.openxmlformats.org/officeDocument/2006/customXml" ds:itemID="{013A401C-052D-4388-A305-1E14D7309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3.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BDFF9FD0-BFC9-4B44-BF4C-CF2B1AAE704D}">
  <ds:schemaRefs>
    <ds:schemaRef ds:uri="http://schemas.openxmlformats.org/officeDocument/2006/bibliography"/>
  </ds:schemaRefs>
</ds:datastoreItem>
</file>

<file path=customXml/itemProps6.xml><?xml version="1.0" encoding="utf-8"?>
<ds:datastoreItem xmlns:ds="http://schemas.openxmlformats.org/officeDocument/2006/customXml" ds:itemID="{1704EBD5-2768-460B-848D-1840D0A77090}"/>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1</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Fuj</cp:lastModifiedBy>
  <cp:revision>3</cp:revision>
  <cp:lastPrinted>2015-03-23T12:23:00Z</cp:lastPrinted>
  <dcterms:created xsi:type="dcterms:W3CDTF">2017-10-05T12:23:00Z</dcterms:created>
  <dcterms:modified xsi:type="dcterms:W3CDTF">2017-10-05T12:23:00Z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KEWWX7CN5SVZ-3-738</vt:lpwstr>
  </property>
  <property fmtid="{D5CDD505-2E9C-101B-9397-08002B2CF9AE}" pid="3" name="_dlc_DocIdItemGuid">
    <vt:lpwstr>1346ed40-5a5a-4525-ba04-fa2ef287cb82</vt:lpwstr>
  </property>
  <property fmtid="{D5CDD505-2E9C-101B-9397-08002B2CF9AE}" pid="4" name="_dlc_DocIdUrl">
    <vt:lpwstr>https://sites.ju.edu.jo/en/Pqmc/_layouts/DocIdRedir.aspx?ID=KEWWX7CN5SVZ-3-738, KEWWX7CN5SVZ-3-738</vt:lpwstr>
  </property>
  <property fmtid="{D5CDD505-2E9C-101B-9397-08002B2CF9AE}" pid="5" name="FormType">
    <vt:lpwstr>Course Syllabus</vt:lpwstr>
  </property>
</Properties>
</file>